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45FBB">
          <w:pPr>
            <w:tabs>
              <w:tab w:val="left" w:pos="1134"/>
            </w:tabs>
            <w:spacing w:after="120"/>
            <w:ind w:left="567" w:firstLine="0"/>
            <w:contextualSpacing/>
            <w:jc w:val="center"/>
            <w:rPr>
              <w:rFonts w:ascii="Arial" w:hAnsi="Arial" w:cs="Arial"/>
              <w:b/>
              <w:bCs/>
            </w:rPr>
          </w:pPr>
        </w:p>
        <w:p w14:paraId="436A85E3" w14:textId="77777777" w:rsidR="0020464E" w:rsidRDefault="0020464E" w:rsidP="0020464E">
          <w:pPr>
            <w:spacing w:after="120" w:line="20" w:lineRule="atLeast"/>
            <w:contextualSpacing/>
            <w:jc w:val="center"/>
            <w:rPr>
              <w:b/>
              <w:bCs/>
              <w:color w:val="00B050"/>
              <w:sz w:val="24"/>
              <w:szCs w:val="24"/>
            </w:rPr>
          </w:pPr>
          <w:r>
            <w:rPr>
              <w:noProof/>
            </w:rPr>
            <w:drawing>
              <wp:inline distT="0" distB="0" distL="0" distR="0" wp14:anchorId="1778E271" wp14:editId="1393C7C5">
                <wp:extent cx="1438275" cy="1438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p w14:paraId="689F3E23" w14:textId="77777777" w:rsidR="0020464E" w:rsidRPr="00EA2660" w:rsidRDefault="0020464E" w:rsidP="0020464E">
          <w:pPr>
            <w:spacing w:line="240" w:lineRule="auto"/>
            <w:jc w:val="center"/>
            <w:rPr>
              <w:rFonts w:ascii="Times New Roman" w:hAnsi="Times New Roman" w:cs="Times New Roman"/>
              <w:b/>
              <w:sz w:val="24"/>
              <w:szCs w:val="24"/>
            </w:rPr>
          </w:pPr>
          <w:r w:rsidRPr="00EA2660">
            <w:rPr>
              <w:rFonts w:ascii="Times New Roman" w:hAnsi="Times New Roman" w:cs="Times New Roman"/>
              <w:b/>
              <w:sz w:val="24"/>
              <w:szCs w:val="24"/>
            </w:rPr>
            <w:t>UAB „UTENOS REGIONO ATLIEKŲ TVARKYMO CENTRAS“</w:t>
          </w:r>
        </w:p>
        <w:p w14:paraId="401FBB67" w14:textId="77777777" w:rsidR="0020464E" w:rsidRPr="00EA2660" w:rsidRDefault="0020464E" w:rsidP="0020464E">
          <w:pPr>
            <w:spacing w:line="240" w:lineRule="auto"/>
            <w:jc w:val="center"/>
            <w:rPr>
              <w:rFonts w:ascii="Times New Roman" w:hAnsi="Times New Roman" w:cs="Times New Roman"/>
              <w:sz w:val="24"/>
              <w:szCs w:val="24"/>
            </w:rPr>
          </w:pPr>
          <w:r w:rsidRPr="00EA2660">
            <w:rPr>
              <w:rFonts w:ascii="Times New Roman" w:hAnsi="Times New Roman" w:cs="Times New Roman"/>
              <w:sz w:val="24"/>
              <w:szCs w:val="24"/>
            </w:rPr>
            <w:t>Uždaroji akcinė bendrovė, J. Basanavičiaus g. 59,  LT-28241 Utena</w:t>
          </w:r>
        </w:p>
        <w:p w14:paraId="1C652D78" w14:textId="77777777" w:rsidR="0020464E" w:rsidRPr="00EA2660" w:rsidRDefault="0020464E" w:rsidP="0020464E">
          <w:pPr>
            <w:spacing w:line="240" w:lineRule="auto"/>
            <w:jc w:val="center"/>
            <w:rPr>
              <w:rFonts w:ascii="Times New Roman" w:hAnsi="Times New Roman" w:cs="Times New Roman"/>
              <w:sz w:val="24"/>
              <w:szCs w:val="24"/>
            </w:rPr>
          </w:pPr>
          <w:r w:rsidRPr="00EA2660">
            <w:rPr>
              <w:rFonts w:ascii="Times New Roman" w:hAnsi="Times New Roman" w:cs="Times New Roman"/>
              <w:sz w:val="24"/>
              <w:szCs w:val="24"/>
            </w:rPr>
            <w:t xml:space="preserve">Tel. +370 689 50001, el. p. </w:t>
          </w:r>
          <w:hyperlink r:id="rId12" w:history="1">
            <w:r w:rsidRPr="00EA2660">
              <w:rPr>
                <w:rFonts w:ascii="Times New Roman" w:hAnsi="Times New Roman" w:cs="Times New Roman"/>
                <w:color w:val="0000FF"/>
                <w:sz w:val="24"/>
                <w:szCs w:val="24"/>
                <w:u w:val="single"/>
              </w:rPr>
              <w:t>info@uratc.lt</w:t>
            </w:r>
          </w:hyperlink>
          <w:r w:rsidRPr="00EA2660">
            <w:rPr>
              <w:rFonts w:ascii="Times New Roman" w:hAnsi="Times New Roman" w:cs="Times New Roman"/>
              <w:sz w:val="24"/>
              <w:szCs w:val="24"/>
            </w:rPr>
            <w:t xml:space="preserve">, </w:t>
          </w:r>
          <w:hyperlink r:id="rId13" w:history="1">
            <w:r w:rsidRPr="00EA2660">
              <w:rPr>
                <w:rFonts w:ascii="Times New Roman" w:hAnsi="Times New Roman" w:cs="Times New Roman"/>
                <w:color w:val="0000FF"/>
                <w:sz w:val="24"/>
                <w:szCs w:val="24"/>
                <w:u w:val="single"/>
              </w:rPr>
              <w:t>www.uratc.lt</w:t>
            </w:r>
          </w:hyperlink>
        </w:p>
        <w:p w14:paraId="708E2045" w14:textId="77777777" w:rsidR="0020464E" w:rsidRDefault="0020464E" w:rsidP="0020464E">
          <w:pPr>
            <w:spacing w:line="240" w:lineRule="auto"/>
            <w:jc w:val="center"/>
            <w:rPr>
              <w:rFonts w:ascii="Times New Roman" w:hAnsi="Times New Roman" w:cs="Times New Roman"/>
              <w:sz w:val="24"/>
              <w:szCs w:val="24"/>
            </w:rPr>
          </w:pPr>
          <w:r w:rsidRPr="00EA2660">
            <w:rPr>
              <w:rFonts w:ascii="Times New Roman" w:hAnsi="Times New Roman" w:cs="Times New Roman"/>
              <w:sz w:val="24"/>
              <w:szCs w:val="24"/>
            </w:rPr>
            <w:t>Duomenys kaupiami ir saugomi Juridinių asmenų registre, kodas 300083878</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6BE1F425" w14:textId="77777777" w:rsidR="00800C53" w:rsidRDefault="00800C53" w:rsidP="00800C53">
          <w:pPr>
            <w:spacing w:line="240" w:lineRule="auto"/>
            <w:ind w:left="2" w:hanging="2"/>
            <w:jc w:val="center"/>
            <w:rPr>
              <w:color w:val="000000"/>
            </w:rPr>
          </w:pPr>
          <w:r>
            <w:rPr>
              <w:color w:val="000000"/>
            </w:rPr>
            <w:t xml:space="preserve">                                                 </w:t>
          </w:r>
        </w:p>
        <w:p w14:paraId="3E33F6C3" w14:textId="77777777" w:rsidR="00800C53" w:rsidRDefault="00800C53" w:rsidP="00800C53">
          <w:pPr>
            <w:spacing w:line="240" w:lineRule="auto"/>
            <w:ind w:left="2" w:hanging="2"/>
            <w:jc w:val="center"/>
            <w:rPr>
              <w:color w:val="000000"/>
            </w:rPr>
          </w:pPr>
        </w:p>
        <w:p w14:paraId="6A8E6B82" w14:textId="77777777" w:rsidR="00800C53" w:rsidRDefault="00800C53" w:rsidP="00800C53">
          <w:pPr>
            <w:spacing w:line="240" w:lineRule="auto"/>
            <w:ind w:left="2" w:hanging="2"/>
            <w:jc w:val="center"/>
            <w:rPr>
              <w:color w:val="00000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Default="00D526C8" w:rsidP="007334EA">
          <w:pPr>
            <w:spacing w:after="120"/>
            <w:ind w:left="567" w:firstLine="0"/>
            <w:contextualSpacing/>
            <w:jc w:val="center"/>
            <w:rPr>
              <w:rFonts w:cstheme="minorHAnsi"/>
              <w:sz w:val="28"/>
              <w:szCs w:val="28"/>
            </w:rPr>
          </w:pPr>
        </w:p>
        <w:p w14:paraId="2FFE4978" w14:textId="77777777" w:rsidR="0020464E" w:rsidRPr="001A2892" w:rsidRDefault="0020464E"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721DA01" w:rsidR="00D526C8" w:rsidRPr="00B66F77" w:rsidRDefault="00C006CB" w:rsidP="001A2892">
          <w:pPr>
            <w:spacing w:after="120" w:line="240" w:lineRule="auto"/>
            <w:ind w:left="567" w:firstLine="0"/>
            <w:contextualSpacing/>
            <w:jc w:val="center"/>
            <w:rPr>
              <w:rFonts w:ascii="Times New Roman" w:hAnsi="Times New Roman" w:cs="Times New Roman"/>
              <w:b/>
              <w:bCs/>
              <w:sz w:val="24"/>
              <w:szCs w:val="24"/>
            </w:rPr>
          </w:pPr>
          <w:r w:rsidRPr="00B66F77">
            <w:rPr>
              <w:rFonts w:ascii="Times New Roman" w:hAnsi="Times New Roman" w:cs="Times New Roman"/>
              <w:b/>
              <w:bCs/>
              <w:sz w:val="24"/>
              <w:szCs w:val="24"/>
            </w:rPr>
            <w:t xml:space="preserve">MAŽOS VERTĖS </w:t>
          </w:r>
          <w:r w:rsidR="00D526C8" w:rsidRPr="00B66F77">
            <w:rPr>
              <w:rFonts w:ascii="Times New Roman" w:hAnsi="Times New Roman" w:cs="Times New Roman"/>
              <w:b/>
              <w:bCs/>
              <w:sz w:val="24"/>
              <w:szCs w:val="24"/>
            </w:rPr>
            <w:t>VIEŠOJO PIRKIMO „</w:t>
          </w:r>
          <w:r w:rsidR="00B66F77" w:rsidRPr="00B66F77">
            <w:rPr>
              <w:rFonts w:ascii="Times New Roman" w:eastAsia="Calibri" w:hAnsi="Times New Roman" w:cs="Times New Roman"/>
              <w:b/>
              <w:i/>
              <w:caps/>
              <w:sz w:val="24"/>
              <w:szCs w:val="24"/>
              <w:lang w:eastAsia="en-US"/>
            </w:rPr>
            <w:t xml:space="preserve">PLANUOJAMOS ŪKINĖS VEIKLOS ATRANKOS </w:t>
          </w:r>
          <w:r w:rsidR="00B66F77" w:rsidRPr="00B66F77">
            <w:rPr>
              <w:rFonts w:ascii="Times New Roman" w:eastAsia="Calibri" w:hAnsi="Times New Roman" w:cs="Times New Roman"/>
              <w:b/>
              <w:i/>
              <w:caps/>
              <w:sz w:val="24"/>
              <w:szCs w:val="24"/>
              <w:lang w:val="ru-RU" w:eastAsia="en-US"/>
            </w:rPr>
            <w:t>POVEIKIO APLINKAI VERTINIMO</w:t>
          </w:r>
          <w:r w:rsidR="00B66F77" w:rsidRPr="00B66F77">
            <w:rPr>
              <w:rFonts w:ascii="Times New Roman" w:eastAsia="Calibri" w:hAnsi="Times New Roman" w:cs="Times New Roman"/>
              <w:b/>
              <w:i/>
              <w:caps/>
              <w:sz w:val="24"/>
              <w:szCs w:val="24"/>
              <w:lang w:eastAsia="en-US"/>
            </w:rPr>
            <w:t xml:space="preserve"> </w:t>
          </w:r>
          <w:r w:rsidR="00B66F77" w:rsidRPr="00B66F77">
            <w:rPr>
              <w:rFonts w:ascii="Times New Roman" w:eastAsia="Calibri" w:hAnsi="Times New Roman" w:cs="Times New Roman"/>
              <w:b/>
              <w:i/>
              <w:caps/>
              <w:sz w:val="24"/>
              <w:szCs w:val="24"/>
              <w:lang w:val="ru-RU" w:eastAsia="en-US"/>
            </w:rPr>
            <w:t>paslaug</w:t>
          </w:r>
          <w:r w:rsidR="00B66F77" w:rsidRPr="00B66F77">
            <w:rPr>
              <w:rFonts w:ascii="Times New Roman" w:eastAsia="Calibri" w:hAnsi="Times New Roman" w:cs="Times New Roman"/>
              <w:b/>
              <w:i/>
              <w:caps/>
              <w:sz w:val="24"/>
              <w:szCs w:val="24"/>
              <w:lang w:eastAsia="en-US"/>
            </w:rPr>
            <w:t>OS</w:t>
          </w:r>
          <w:r w:rsidR="00D526C8" w:rsidRPr="00B66F77">
            <w:rPr>
              <w:rFonts w:ascii="Times New Roman" w:hAnsi="Times New Roman" w:cs="Times New Roman"/>
              <w:b/>
              <w:bCs/>
              <w:sz w:val="24"/>
              <w:szCs w:val="24"/>
            </w:rPr>
            <w:t>“</w:t>
          </w:r>
        </w:p>
        <w:p w14:paraId="18ACC6AD" w14:textId="0AF683FB" w:rsidR="00D526C8" w:rsidRPr="00B66F77" w:rsidRDefault="00DF1318" w:rsidP="001A2892">
          <w:pPr>
            <w:spacing w:after="120" w:line="240" w:lineRule="auto"/>
            <w:ind w:left="567" w:firstLine="0"/>
            <w:contextualSpacing/>
            <w:jc w:val="center"/>
            <w:rPr>
              <w:rFonts w:ascii="Times New Roman" w:hAnsi="Times New Roman" w:cs="Times New Roman"/>
              <w:b/>
              <w:bCs/>
              <w:sz w:val="24"/>
              <w:szCs w:val="24"/>
            </w:rPr>
          </w:pPr>
          <w:r w:rsidRPr="00B66F77">
            <w:rPr>
              <w:rFonts w:ascii="Times New Roman" w:hAnsi="Times New Roman" w:cs="Times New Roman"/>
              <w:b/>
              <w:bCs/>
              <w:sz w:val="24"/>
              <w:szCs w:val="24"/>
            </w:rPr>
            <w:t>SKELBIAM</w:t>
          </w:r>
          <w:r w:rsidR="0019623B" w:rsidRPr="00B66F77">
            <w:rPr>
              <w:rFonts w:ascii="Times New Roman" w:hAnsi="Times New Roman" w:cs="Times New Roman"/>
              <w:b/>
              <w:bCs/>
              <w:sz w:val="24"/>
              <w:szCs w:val="24"/>
            </w:rPr>
            <w:t>OS APKLAUSOS</w:t>
          </w:r>
          <w:r w:rsidR="00D526C8" w:rsidRPr="00B66F77">
            <w:rPr>
              <w:rFonts w:ascii="Times New Roman" w:hAnsi="Times New Roman" w:cs="Times New Roman"/>
              <w:b/>
              <w:bCs/>
              <w:sz w:val="24"/>
              <w:szCs w:val="24"/>
            </w:rPr>
            <w:t xml:space="preserve"> </w:t>
          </w:r>
          <w:r w:rsidR="00E861F5" w:rsidRPr="00B66F77">
            <w:rPr>
              <w:rFonts w:ascii="Times New Roman" w:hAnsi="Times New Roman" w:cs="Times New Roman"/>
              <w:b/>
              <w:bCs/>
              <w:sz w:val="24"/>
              <w:szCs w:val="24"/>
            </w:rPr>
            <w:t xml:space="preserve">SPECIALIOSIOS </w:t>
          </w:r>
          <w:r w:rsidR="00D526C8" w:rsidRPr="00B66F77">
            <w:rPr>
              <w:rFonts w:ascii="Times New Roman" w:hAnsi="Times New Roman" w:cs="Times New Roman"/>
              <w:b/>
              <w:bCs/>
              <w:sz w:val="24"/>
              <w:szCs w:val="24"/>
            </w:rPr>
            <w:t>SĄLYGOS</w:t>
          </w:r>
          <w:r w:rsidR="00110582" w:rsidRPr="00B66F77">
            <w:rPr>
              <w:rFonts w:ascii="Times New Roman" w:hAnsi="Times New Roman" w:cs="Times New Roman"/>
              <w:b/>
              <w:bCs/>
              <w:sz w:val="24"/>
              <w:szCs w:val="24"/>
            </w:rPr>
            <w:t xml:space="preserve"> </w:t>
          </w:r>
        </w:p>
        <w:p w14:paraId="517C01D9" w14:textId="0FBE19F5" w:rsidR="001C24BC" w:rsidRDefault="00D53BF4" w:rsidP="001A2892">
          <w:pPr>
            <w:spacing w:after="120" w:line="240" w:lineRule="auto"/>
            <w:ind w:left="567" w:firstLine="0"/>
            <w:contextualSpacing/>
            <w:jc w:val="center"/>
            <w:rPr>
              <w:rFonts w:ascii="Arial" w:hAnsi="Arial" w:cs="Arial"/>
            </w:rPr>
          </w:pPr>
          <w:r w:rsidRPr="00B66F77">
            <w:rPr>
              <w:rFonts w:ascii="Times New Roman" w:hAnsi="Times New Roman" w:cs="Times New Roman"/>
              <w:b/>
              <w:bCs/>
              <w:sz w:val="24"/>
              <w:szCs w:val="24"/>
            </w:rPr>
            <w:t>V</w:t>
          </w:r>
          <w:r w:rsidR="00755F3B" w:rsidRPr="00B66F77">
            <w:rPr>
              <w:rFonts w:ascii="Times New Roman" w:hAnsi="Times New Roman" w:cs="Times New Roman"/>
              <w:b/>
              <w:bCs/>
              <w:sz w:val="24"/>
              <w:szCs w:val="24"/>
            </w:rPr>
            <w:t>ersija</w:t>
          </w:r>
          <w:r w:rsidRPr="00B66F77">
            <w:rPr>
              <w:rFonts w:ascii="Times New Roman" w:hAnsi="Times New Roman" w:cs="Times New Roman"/>
              <w:b/>
              <w:bCs/>
              <w:sz w:val="24"/>
              <w:szCs w:val="24"/>
            </w:rPr>
            <w:t xml:space="preserve"> Nr. </w:t>
          </w:r>
          <w:r w:rsidR="0020464E" w:rsidRPr="00B66F77">
            <w:rPr>
              <w:rFonts w:ascii="Times New Roman" w:hAnsi="Times New Roman" w:cs="Times New Roman"/>
              <w:b/>
              <w:bCs/>
              <w:color w:val="000000" w:themeColor="text1"/>
              <w:sz w:val="24"/>
              <w:szCs w:val="24"/>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24D8B3C"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EE1467E" w:rsidR="00E76E1F" w:rsidRDefault="00173FBA" w:rsidP="004C78D1">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C81E6D">
                  <w:rPr>
                    <w:noProof/>
                    <w:webHidden/>
                  </w:rPr>
                  <w:t>2</w:t>
                </w:r>
              </w:hyperlink>
            </w:p>
            <w:p w14:paraId="29E46CFF" w14:textId="2479E387" w:rsidR="00E76E1F" w:rsidRDefault="00CD7FE3" w:rsidP="004C78D1">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C81E6D">
                  <w:rPr>
                    <w:noProof/>
                    <w:webHidden/>
                  </w:rPr>
                  <w:t>2</w:t>
                </w:r>
              </w:hyperlink>
            </w:p>
            <w:p w14:paraId="3B364848" w14:textId="5B6F9A8A" w:rsidR="00E76E1F" w:rsidRDefault="00CD7FE3" w:rsidP="004C78D1">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C81E6D">
                  <w:rPr>
                    <w:noProof/>
                    <w:webHidden/>
                  </w:rPr>
                  <w:t>2</w:t>
                </w:r>
              </w:hyperlink>
            </w:p>
            <w:p w14:paraId="2C7FBD3C" w14:textId="0A22E470" w:rsidR="00E76E1F" w:rsidRDefault="00CD7FE3" w:rsidP="004C78D1">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C81E6D">
                  <w:rPr>
                    <w:noProof/>
                    <w:webHidden/>
                  </w:rPr>
                  <w:t>3</w:t>
                </w:r>
              </w:hyperlink>
            </w:p>
            <w:p w14:paraId="3B8B80C9" w14:textId="2837F4F3" w:rsidR="00E76E1F" w:rsidRDefault="00CD7FE3" w:rsidP="004C78D1">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C81E6D">
                  <w:rPr>
                    <w:noProof/>
                    <w:webHidden/>
                  </w:rPr>
                  <w:t>3</w:t>
                </w:r>
              </w:hyperlink>
            </w:p>
            <w:p w14:paraId="71D87EA0" w14:textId="391C2FDA" w:rsidR="00E76E1F" w:rsidRDefault="00CD7FE3" w:rsidP="004C78D1">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C81E6D">
                  <w:rPr>
                    <w:noProof/>
                    <w:webHidden/>
                  </w:rPr>
                  <w:t>4</w:t>
                </w:r>
              </w:hyperlink>
            </w:p>
            <w:p w14:paraId="197EB7A3" w14:textId="29FB6184" w:rsidR="00E76E1F" w:rsidRDefault="00CD7FE3" w:rsidP="004C78D1">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7F5533">
                  <w:rPr>
                    <w:noProof/>
                    <w:webHidden/>
                  </w:rPr>
                  <w:t>4</w:t>
                </w:r>
              </w:hyperlink>
            </w:p>
            <w:p w14:paraId="2D57B744" w14:textId="417F392C" w:rsidR="00E76E1F" w:rsidRDefault="00CD7FE3" w:rsidP="004C78D1">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E51D10">
                  <w:rPr>
                    <w:noProof/>
                    <w:webHidden/>
                  </w:rPr>
                  <w:t>4</w:t>
                </w:r>
              </w:hyperlink>
            </w:p>
            <w:p w14:paraId="191E7762" w14:textId="36AD4ACC" w:rsidR="00E76E1F" w:rsidRDefault="00CD7FE3" w:rsidP="004C78D1">
              <w:pPr>
                <w:pStyle w:val="Turinys1"/>
                <w:rPr>
                  <w:noProof/>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D447F2">
                  <w:rPr>
                    <w:rStyle w:val="Hipersaitas"/>
                    <w:rFonts w:cstheme="minorHAnsi"/>
                    <w:noProof/>
                  </w:rPr>
                  <w:t>Pirkimo sąlygų priedai</w:t>
                </w:r>
                <w:r w:rsidR="00E76E1F">
                  <w:rPr>
                    <w:noProof/>
                    <w:webHidden/>
                  </w:rPr>
                  <w:tab/>
                </w:r>
                <w:r w:rsidR="00E51D10">
                  <w:rPr>
                    <w:noProof/>
                    <w:webHidden/>
                  </w:rPr>
                  <w:t>4</w:t>
                </w:r>
              </w:hyperlink>
            </w:p>
            <w:p w14:paraId="24020D7E" w14:textId="268E5A0D" w:rsidR="004C78D1" w:rsidRDefault="00173FBA" w:rsidP="006A24DD">
              <w:pPr>
                <w:pStyle w:val="Turinys1"/>
                <w:rPr>
                  <w:noProof/>
                </w:rPr>
              </w:pPr>
              <w:r w:rsidRPr="00D50C54">
                <w:rPr>
                  <w:noProof/>
                </w:rPr>
                <w:fldChar w:fldCharType="end"/>
              </w:r>
            </w:p>
            <w:p w14:paraId="50FBC201" w14:textId="424D8B3C" w:rsidR="00413BD0" w:rsidRPr="00413BD0" w:rsidRDefault="00CD7FE3" w:rsidP="0020464E">
              <w:pPr>
                <w:ind w:firstLine="0"/>
                <w:sectPr w:rsidR="00413BD0" w:rsidRPr="00413BD0" w:rsidSect="0094708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CD7FE3" w:rsidP="00764170">
          <w:pPr>
            <w:spacing w:after="120"/>
            <w:ind w:firstLine="0"/>
            <w:contextualSpacing/>
            <w:rPr>
              <w:rFonts w:ascii="Arial" w:hAnsi="Arial" w:cs="Arial"/>
            </w:rPr>
          </w:pPr>
        </w:p>
      </w:sdtContent>
    </w:sdt>
    <w:p w14:paraId="12085CDF" w14:textId="16073931" w:rsidR="00746BAF" w:rsidRPr="004D1673" w:rsidRDefault="00C31EC9" w:rsidP="007556AA">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299986B7" w:rsidR="00FB3C75" w:rsidRPr="006B1A30" w:rsidRDefault="002902C1" w:rsidP="00F77A5D">
      <w:pPr>
        <w:spacing w:line="240" w:lineRule="auto"/>
        <w:rPr>
          <w:rFonts w:cstheme="minorHAnsi"/>
        </w:rPr>
      </w:pPr>
      <w:r w:rsidRPr="002A20F5">
        <w:rPr>
          <w:rFonts w:cstheme="minorHAnsi"/>
        </w:rPr>
        <w:t xml:space="preserve">1.1. </w:t>
      </w:r>
      <w:r w:rsidR="639AD35A" w:rsidRPr="002A20F5">
        <w:rPr>
          <w:rFonts w:cstheme="minorHAnsi"/>
        </w:rPr>
        <w:t>P</w:t>
      </w:r>
      <w:r w:rsidR="00B312C4" w:rsidRPr="002A20F5">
        <w:rPr>
          <w:rFonts w:cstheme="minorHAnsi"/>
        </w:rPr>
        <w:t>erkančioji organizacija</w:t>
      </w:r>
      <w:r w:rsidR="00291EAC" w:rsidRPr="002A20F5">
        <w:rPr>
          <w:rFonts w:cstheme="minorHAnsi"/>
        </w:rPr>
        <w:t xml:space="preserve"> </w:t>
      </w:r>
      <w:r w:rsidR="00FB3C75" w:rsidRPr="002A20F5">
        <w:rPr>
          <w:rFonts w:cstheme="minorHAnsi"/>
        </w:rPr>
        <w:t xml:space="preserve">– </w:t>
      </w:r>
      <w:r w:rsidR="00032330" w:rsidRPr="002A20F5">
        <w:rPr>
          <w:rFonts w:cstheme="minorHAnsi"/>
        </w:rPr>
        <w:t>UAB „Utenos regiono atliekų tvarkymo centras“,</w:t>
      </w:r>
      <w:r w:rsidR="00FB3C75" w:rsidRPr="002A20F5">
        <w:rPr>
          <w:rFonts w:cstheme="minorHAnsi"/>
        </w:rPr>
        <w:t xml:space="preserve"> juridinio asmens kodas </w:t>
      </w:r>
      <w:r w:rsidR="00ED60A2" w:rsidRPr="002A20F5">
        <w:rPr>
          <w:rFonts w:cstheme="minorHAnsi"/>
        </w:rPr>
        <w:t>300083878</w:t>
      </w:r>
      <w:r w:rsidR="00FB3C75" w:rsidRPr="002A20F5">
        <w:rPr>
          <w:rFonts w:cstheme="minorHAnsi"/>
        </w:rPr>
        <w:t xml:space="preserve">, adresas </w:t>
      </w:r>
      <w:r w:rsidR="00F2615F" w:rsidRPr="002A20F5">
        <w:rPr>
          <w:rFonts w:cstheme="minorHAnsi"/>
        </w:rPr>
        <w:t xml:space="preserve">J.Basanavičiaus g. </w:t>
      </w:r>
      <w:r w:rsidR="00F2615F" w:rsidRPr="00287F80">
        <w:rPr>
          <w:rFonts w:cstheme="minorHAnsi"/>
        </w:rPr>
        <w:t>59, LT-28241</w:t>
      </w:r>
      <w:r w:rsidR="009D6B46" w:rsidRPr="00287F80">
        <w:rPr>
          <w:rFonts w:cstheme="minorHAnsi"/>
        </w:rPr>
        <w:t xml:space="preserve"> Utena</w:t>
      </w:r>
      <w:r w:rsidR="009D6B46" w:rsidRPr="002A20F5">
        <w:rPr>
          <w:rFonts w:cstheme="minorHAnsi"/>
        </w:rPr>
        <w:t>, darbo laikas: pirmadienį – ketvirtadienį 7.30 – 16.30 val. (pietų pertrauka 11.30 – 12.15 val.), p</w:t>
      </w:r>
      <w:r w:rsidR="008128AD" w:rsidRPr="002A20F5">
        <w:rPr>
          <w:rFonts w:cstheme="minorHAnsi"/>
        </w:rPr>
        <w:t>enktadienį</w:t>
      </w:r>
      <w:r w:rsidR="009D6B46" w:rsidRPr="002A20F5">
        <w:rPr>
          <w:rFonts w:cstheme="minorHAnsi"/>
        </w:rPr>
        <w:t xml:space="preserve"> 7.30 – 15.15 val. (pietų pertrauka</w:t>
      </w:r>
      <w:r w:rsidR="009D6B46" w:rsidRPr="009D6B46">
        <w:rPr>
          <w:rFonts w:cstheme="minorHAnsi"/>
        </w:rPr>
        <w:t xml:space="preserve"> 11.30 – 12.15 val.</w:t>
      </w:r>
      <w:r w:rsidR="009D6B46">
        <w:rPr>
          <w:rFonts w:cstheme="minorHAnsi"/>
        </w:rPr>
        <w:t>).</w:t>
      </w:r>
      <w:r w:rsidR="00ED60A2" w:rsidRPr="00B4614C">
        <w:rPr>
          <w:rFonts w:cstheme="minorHAnsi"/>
        </w:rPr>
        <w:t xml:space="preserve"> </w:t>
      </w:r>
      <w:r w:rsidR="00FB3C75" w:rsidRPr="00B4614C">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5205489" w:rsidR="00316D64" w:rsidRPr="00B4614C" w:rsidRDefault="00B41B36" w:rsidP="00B41B36">
      <w:pPr>
        <w:pStyle w:val="Sraopastraipa"/>
        <w:numPr>
          <w:ilvl w:val="1"/>
          <w:numId w:val="14"/>
        </w:numPr>
        <w:tabs>
          <w:tab w:val="left" w:pos="993"/>
        </w:tabs>
        <w:spacing w:line="240" w:lineRule="auto"/>
        <w:rPr>
          <w:rFonts w:cstheme="minorHAnsi"/>
        </w:rPr>
      </w:pPr>
      <w:r>
        <w:rPr>
          <w:rFonts w:cstheme="minorHAnsi"/>
          <w:color w:val="000000" w:themeColor="text1"/>
        </w:rPr>
        <w:t xml:space="preserve"> </w:t>
      </w:r>
      <w:r w:rsidR="00CA0CC5" w:rsidRPr="004939D6">
        <w:rPr>
          <w:rFonts w:cstheme="minorHAnsi"/>
          <w:color w:val="000000" w:themeColor="text1"/>
        </w:rPr>
        <w:t xml:space="preserve">Pirkimas neatliekamas naudojantis centralizuotų pirkimų katalogu, nes </w:t>
      </w:r>
      <w:r w:rsidR="00ED60A2" w:rsidRPr="00B4614C">
        <w:rPr>
          <w:rFonts w:cstheme="minorHAnsi"/>
        </w:rPr>
        <w:t xml:space="preserve">CPO kataloge nėra tokių paslaugų. </w:t>
      </w:r>
    </w:p>
    <w:p w14:paraId="52EA068B" w14:textId="5BEBA1C9" w:rsidR="00C71C6F" w:rsidRPr="004939D6" w:rsidRDefault="00503A5B" w:rsidP="00F77A5D">
      <w:pPr>
        <w:spacing w:line="240" w:lineRule="auto"/>
        <w:ind w:left="697" w:firstLine="0"/>
        <w:rPr>
          <w:rFonts w:cstheme="minorHAnsi"/>
        </w:rPr>
      </w:pPr>
      <w:r w:rsidRPr="004939D6">
        <w:rPr>
          <w:rFonts w:cstheme="minorHAnsi"/>
        </w:rPr>
        <w:t>1.</w:t>
      </w:r>
      <w:r w:rsidR="00393775">
        <w:rPr>
          <w:rFonts w:cstheme="minorHAnsi"/>
        </w:rPr>
        <w:t>3</w:t>
      </w:r>
      <w:r w:rsidRPr="004939D6">
        <w:rPr>
          <w:rFonts w:cstheme="minorHAnsi"/>
        </w:rPr>
        <w:t xml:space="preserve">. </w:t>
      </w:r>
      <w:r w:rsidR="00062BAE">
        <w:rPr>
          <w:rFonts w:cstheme="minorHAnsi"/>
        </w:rPr>
        <w:t xml:space="preserve"> </w:t>
      </w:r>
      <w:r w:rsidR="00091F01" w:rsidRPr="004939D6">
        <w:rPr>
          <w:rFonts w:cstheme="minorHAnsi"/>
        </w:rPr>
        <w:t xml:space="preserve">Pirkimo Komisija </w:t>
      </w:r>
      <w:sdt>
        <w:sdtPr>
          <w:id w:val="481666640"/>
          <w:dropDownList>
            <w:listItem w:value="[Pasirinkite]"/>
            <w:listItem w:displayText="nėra" w:value="nėra"/>
            <w:listItem w:displayText="yra" w:value="yra"/>
          </w:dropDownList>
        </w:sdtPr>
        <w:sdtEndPr>
          <w:rPr>
            <w:rFonts w:ascii="Arial" w:hAnsi="Arial" w:cs="Arial"/>
          </w:rPr>
        </w:sdtEndPr>
        <w:sdtContent>
          <w:r w:rsidR="00DF5D5B">
            <w:t>nėra</w:t>
          </w:r>
        </w:sdtContent>
      </w:sdt>
      <w:r w:rsidR="00A100C8" w:rsidRPr="004939D6" w:rsidDel="00A100C8">
        <w:rPr>
          <w:rFonts w:cstheme="minorHAnsi"/>
        </w:rPr>
        <w:t xml:space="preserve"> </w:t>
      </w:r>
      <w:r w:rsidR="00091F01" w:rsidRPr="004939D6">
        <w:rPr>
          <w:rFonts w:cstheme="minorHAnsi"/>
        </w:rPr>
        <w:t xml:space="preserve">sudaroma. </w:t>
      </w:r>
    </w:p>
    <w:p w14:paraId="489A523C" w14:textId="0A206E00" w:rsidR="004231A7" w:rsidRDefault="00393775" w:rsidP="004231A7">
      <w:pPr>
        <w:spacing w:line="240" w:lineRule="auto"/>
        <w:rPr>
          <w:color w:val="000000"/>
        </w:rPr>
      </w:pPr>
      <w:r>
        <w:t>1</w:t>
      </w:r>
      <w:r w:rsidRPr="004231A7">
        <w:t>.4</w:t>
      </w:r>
      <w:r w:rsidR="004F6423" w:rsidRPr="004231A7">
        <w:t>.</w:t>
      </w:r>
      <w:r w:rsidR="004F6423" w:rsidRPr="004231A7">
        <w:rPr>
          <w:i/>
          <w:iCs/>
        </w:rPr>
        <w:t xml:space="preserve"> </w:t>
      </w:r>
      <w:r w:rsidR="00D459E3" w:rsidRPr="004231A7">
        <w:t xml:space="preserve">Atliekamas žaliasis pirkimas. Pirkimas vykdomas vadovaujantis </w:t>
      </w:r>
      <w:hyperlink r:id="rId17" w:history="1">
        <w:r w:rsidR="009B66AB" w:rsidRPr="004231A7">
          <w:rPr>
            <w:rStyle w:val="Hipersaitas"/>
            <w:rFonts w:cstheme="minorHAnsi"/>
          </w:rPr>
          <w:t>Lietuvos Respublikos aplinkos ministro 2011 m. birželio 28 d. įsakymu Nr. D1-508 „Dėl aplinkos apsaugos kriterijų taikymo, vykdant žaliuosius pirkimus, tvarkos aprašo patvirtinimo“</w:t>
        </w:r>
      </w:hyperlink>
      <w:r w:rsidR="004231A7" w:rsidRPr="004231A7">
        <w:rPr>
          <w:color w:val="00B050"/>
        </w:rPr>
        <w:t>.</w:t>
      </w:r>
      <w:r w:rsidR="004231A7" w:rsidRPr="003A0E73">
        <w:t>P</w:t>
      </w:r>
      <w:r w:rsidR="004231A7" w:rsidRPr="003A0E73">
        <w:rPr>
          <w:noProof/>
        </w:rPr>
        <w:t>erkama nematerialaus pobūdžio paslauga, nesusijusi su materialaus objekto sukūrimu, kurios teikimo metu nėra numa</w:t>
      </w:r>
      <w:r w:rsidR="004231A7" w:rsidRPr="004231A7">
        <w:rPr>
          <w:noProof/>
        </w:rPr>
        <w:t>tomas reikšmingas neigiamas poveikis aplinkai, nesukuriamas taršos šaltinis ir negeneruojamos atliekos, dėl ko Paslaugos atitinka Aplinkos apsaugos kriterijų tvarkos aprašo 4.4.3 p. reikalavimą</w:t>
      </w:r>
      <w:r w:rsidR="004231A7" w:rsidRPr="004231A7">
        <w:rPr>
          <w:color w:val="000000"/>
        </w:rPr>
        <w:t>.</w:t>
      </w:r>
    </w:p>
    <w:p w14:paraId="329EB818" w14:textId="257091DA" w:rsidR="008128AD" w:rsidRDefault="008128AD" w:rsidP="008128AD">
      <w:pPr>
        <w:pStyle w:val="Sraopastraipa"/>
        <w:spacing w:line="240" w:lineRule="auto"/>
        <w:ind w:left="0" w:firstLine="709"/>
        <w:rPr>
          <w:color w:val="00B050"/>
        </w:rPr>
      </w:pPr>
    </w:p>
    <w:p w14:paraId="15179C0E" w14:textId="761202B4" w:rsidR="00257685" w:rsidRPr="007A6EAB" w:rsidRDefault="00393775" w:rsidP="00ED60A2">
      <w:pPr>
        <w:spacing w:line="240" w:lineRule="auto"/>
        <w:ind w:firstLine="709"/>
        <w:rPr>
          <w:rFonts w:cstheme="minorHAnsi"/>
        </w:rPr>
      </w:pPr>
      <w:r>
        <w:rPr>
          <w:rFonts w:eastAsia="Arial" w:cstheme="minorHAnsi"/>
        </w:rPr>
        <w:t>1.5.</w:t>
      </w:r>
      <w:r w:rsidR="00ED60A2">
        <w:rPr>
          <w:rFonts w:eastAsia="Arial" w:cstheme="minorHAnsi"/>
        </w:rPr>
        <w:t xml:space="preserve"> </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7556AA">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3B96DA5" w:rsidR="00FB3C75" w:rsidRPr="00BF4250" w:rsidRDefault="00F2615F" w:rsidP="00BF4250">
      <w:pPr>
        <w:pBdr>
          <w:top w:val="nil"/>
          <w:left w:val="nil"/>
          <w:bottom w:val="nil"/>
          <w:right w:val="nil"/>
          <w:between w:val="nil"/>
        </w:pBdr>
        <w:tabs>
          <w:tab w:val="left" w:pos="1134"/>
        </w:tabs>
        <w:suppressAutoHyphens/>
        <w:spacing w:after="120" w:line="240" w:lineRule="auto"/>
        <w:ind w:firstLine="709"/>
        <w:contextualSpacing/>
        <w:textDirection w:val="btLr"/>
        <w:textAlignment w:val="top"/>
        <w:outlineLvl w:val="0"/>
        <w:rPr>
          <w:rFonts w:cstheme="minorHAnsi"/>
          <w:color w:val="FF0000"/>
          <w:sz w:val="22"/>
          <w:szCs w:val="22"/>
        </w:rPr>
      </w:pPr>
      <w:r w:rsidRPr="00BF4250">
        <w:rPr>
          <w:rFonts w:cstheme="minorHAnsi"/>
        </w:rPr>
        <w:t>2.1.</w:t>
      </w:r>
      <w:r w:rsidR="4A330118" w:rsidRPr="00BF4250">
        <w:rPr>
          <w:rFonts w:cstheme="minorHAnsi"/>
        </w:rPr>
        <w:t xml:space="preserve"> </w:t>
      </w:r>
      <w:r w:rsidR="00651664" w:rsidRPr="00BF4250">
        <w:rPr>
          <w:rFonts w:cstheme="minorHAnsi"/>
        </w:rPr>
        <w:t xml:space="preserve">Perkančioji organizacija </w:t>
      </w:r>
      <w:r w:rsidR="00FB3C75" w:rsidRPr="00BF4250">
        <w:rPr>
          <w:rFonts w:eastAsia="Calibri" w:cstheme="minorHAnsi"/>
          <w:color w:val="000000" w:themeColor="text1"/>
        </w:rPr>
        <w:t>numato įsigyti</w:t>
      </w:r>
      <w:r w:rsidR="006C2A8D" w:rsidRPr="00BF4250">
        <w:rPr>
          <w:rFonts w:cstheme="minorHAnsi"/>
          <w:bCs/>
          <w:color w:val="000000" w:themeColor="text1"/>
          <w:shd w:val="clear" w:color="auto" w:fill="FFFFFF"/>
        </w:rPr>
        <w:t xml:space="preserve"> </w:t>
      </w:r>
      <w:r w:rsidR="00BF4250" w:rsidRPr="00BF4250">
        <w:rPr>
          <w:rFonts w:eastAsia="Calibri"/>
        </w:rPr>
        <w:t>planuojamos ūkinės veiklos atrankos dėl poveikio aplinkai vertinimo</w:t>
      </w:r>
      <w:r w:rsidR="00BF4250" w:rsidRPr="00F63719">
        <w:t xml:space="preserve"> dokumentų parengimo, derinimo </w:t>
      </w:r>
      <w:r w:rsidR="00DB1B53">
        <w:t xml:space="preserve">ir išvados gavimo paslaugos dėl </w:t>
      </w:r>
      <w:r w:rsidR="00BF4250" w:rsidRPr="00BF4250">
        <w:rPr>
          <w:rFonts w:cstheme="minorHAnsi"/>
          <w:sz w:val="22"/>
          <w:szCs w:val="22"/>
        </w:rPr>
        <w:t>didelių gabaritų atliekų surinkimo aikštelių (toliau – DGASA) įrengimo</w:t>
      </w:r>
      <w:r w:rsidR="00BF4250">
        <w:rPr>
          <w:rFonts w:cstheme="minorHAnsi"/>
          <w:sz w:val="22"/>
          <w:szCs w:val="22"/>
        </w:rPr>
        <w:t xml:space="preserve"> nurodytose vietovėse: Anykščių </w:t>
      </w:r>
      <w:r w:rsidR="00F530BE">
        <w:rPr>
          <w:rFonts w:cstheme="minorHAnsi"/>
          <w:sz w:val="22"/>
          <w:szCs w:val="22"/>
        </w:rPr>
        <w:t>raj.</w:t>
      </w:r>
      <w:r w:rsidR="00BF4250">
        <w:rPr>
          <w:rFonts w:cstheme="minorHAnsi"/>
          <w:sz w:val="22"/>
          <w:szCs w:val="22"/>
        </w:rPr>
        <w:t>-</w:t>
      </w:r>
      <w:r w:rsidR="00F530BE">
        <w:rPr>
          <w:rFonts w:cstheme="minorHAnsi"/>
          <w:sz w:val="22"/>
          <w:szCs w:val="22"/>
        </w:rPr>
        <w:t>2;</w:t>
      </w:r>
      <w:r w:rsidR="00BF4250" w:rsidRPr="00BF4250">
        <w:rPr>
          <w:rFonts w:cstheme="minorHAnsi"/>
          <w:sz w:val="22"/>
          <w:szCs w:val="22"/>
        </w:rPr>
        <w:t xml:space="preserve"> </w:t>
      </w:r>
      <w:r w:rsidR="00F530BE">
        <w:rPr>
          <w:rFonts w:cstheme="minorHAnsi"/>
          <w:sz w:val="22"/>
          <w:szCs w:val="22"/>
        </w:rPr>
        <w:t>Utenos raj.</w:t>
      </w:r>
      <w:r w:rsidR="00BF4250" w:rsidRPr="00BF4250">
        <w:rPr>
          <w:rFonts w:cstheme="minorHAnsi"/>
          <w:sz w:val="22"/>
          <w:szCs w:val="22"/>
        </w:rPr>
        <w:t xml:space="preserve"> -1</w:t>
      </w:r>
      <w:r w:rsidR="00BC6E79" w:rsidRPr="00BF4250">
        <w:rPr>
          <w:rFonts w:cstheme="minorHAnsi"/>
          <w:bCs/>
          <w:color w:val="000000" w:themeColor="text1"/>
          <w:sz w:val="22"/>
          <w:szCs w:val="22"/>
          <w:shd w:val="clear" w:color="auto" w:fill="FFFFFF"/>
        </w:rPr>
        <w:t>.</w:t>
      </w:r>
      <w:r w:rsidR="00D447F2" w:rsidRPr="00BF4250">
        <w:rPr>
          <w:rFonts w:cstheme="minorHAnsi"/>
          <w:sz w:val="22"/>
          <w:szCs w:val="22"/>
        </w:rPr>
        <w:t xml:space="preserve"> </w:t>
      </w:r>
      <w:r w:rsidR="00FB3C75" w:rsidRPr="00BF4250">
        <w:rPr>
          <w:rFonts w:cstheme="minorHAnsi"/>
          <w:sz w:val="22"/>
          <w:szCs w:val="22"/>
        </w:rPr>
        <w:t xml:space="preserve">Reikalavimai </w:t>
      </w:r>
      <w:r w:rsidR="00966703" w:rsidRPr="00BF4250">
        <w:rPr>
          <w:rFonts w:cstheme="minorHAnsi"/>
          <w:sz w:val="22"/>
          <w:szCs w:val="22"/>
        </w:rPr>
        <w:t>p</w:t>
      </w:r>
      <w:r w:rsidR="00FB3C75" w:rsidRPr="00BF4250">
        <w:rPr>
          <w:rFonts w:cstheme="minorHAnsi"/>
          <w:sz w:val="22"/>
          <w:szCs w:val="22"/>
        </w:rPr>
        <w:t>irkimo objektui nustatyti</w:t>
      </w:r>
      <w:r w:rsidR="00AE2AEF" w:rsidRPr="00BF4250">
        <w:rPr>
          <w:rFonts w:cstheme="minorHAnsi"/>
          <w:sz w:val="22"/>
          <w:szCs w:val="22"/>
        </w:rPr>
        <w:t xml:space="preserve"> </w:t>
      </w:r>
      <w:r w:rsidR="00966703" w:rsidRPr="00BF4250">
        <w:rPr>
          <w:rFonts w:cstheme="minorHAnsi"/>
          <w:sz w:val="22"/>
          <w:szCs w:val="22"/>
        </w:rPr>
        <w:t>s</w:t>
      </w:r>
      <w:r w:rsidR="00044836" w:rsidRPr="00BF4250">
        <w:rPr>
          <w:rFonts w:cstheme="minorHAnsi"/>
          <w:sz w:val="22"/>
          <w:szCs w:val="22"/>
        </w:rPr>
        <w:t>pecialiųjų p</w:t>
      </w:r>
      <w:r w:rsidR="00AE2AEF" w:rsidRPr="00BF4250">
        <w:rPr>
          <w:rFonts w:cstheme="minorHAnsi"/>
          <w:sz w:val="22"/>
          <w:szCs w:val="22"/>
        </w:rPr>
        <w:t xml:space="preserve">irkimo sąlygų </w:t>
      </w:r>
      <w:r w:rsidR="00FB6821" w:rsidRPr="00BF4250">
        <w:rPr>
          <w:rFonts w:cstheme="minorHAnsi"/>
          <w:sz w:val="22"/>
          <w:szCs w:val="22"/>
        </w:rPr>
        <w:t>3</w:t>
      </w:r>
      <w:r w:rsidR="00AE2AEF" w:rsidRPr="00BF4250">
        <w:rPr>
          <w:rFonts w:cstheme="minorHAnsi"/>
          <w:sz w:val="22"/>
          <w:szCs w:val="22"/>
        </w:rPr>
        <w:t xml:space="preserve"> </w:t>
      </w:r>
      <w:r w:rsidR="00EE1714" w:rsidRPr="00BF4250">
        <w:rPr>
          <w:rFonts w:cstheme="minorHAnsi"/>
          <w:sz w:val="22"/>
          <w:szCs w:val="22"/>
        </w:rPr>
        <w:t xml:space="preserve">priede </w:t>
      </w:r>
      <w:r w:rsidR="00EE1714" w:rsidRPr="00BF4250">
        <w:rPr>
          <w:rFonts w:eastAsia="Times New Roman" w:cstheme="minorHAnsi"/>
          <w:iCs/>
          <w:sz w:val="22"/>
          <w:szCs w:val="22"/>
        </w:rPr>
        <w:t>„Techninė specifikacija“.</w:t>
      </w:r>
    </w:p>
    <w:p w14:paraId="49117D58" w14:textId="64F9CB8F"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FB6821" w:rsidRPr="00E51D10">
        <w:rPr>
          <w:rFonts w:cstheme="minorHAnsi"/>
        </w:rPr>
        <w:t xml:space="preserve">3 </w:t>
      </w:r>
      <w:r w:rsidR="00702B7B" w:rsidRPr="00E51D10">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7556AA">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F9C8323" w14:textId="7A95E967" w:rsidR="00AB1C69" w:rsidRPr="00E51D10" w:rsidRDefault="005D280D" w:rsidP="00AB1C69">
      <w:pPr>
        <w:pStyle w:val="Betarp"/>
        <w:numPr>
          <w:ilvl w:val="1"/>
          <w:numId w:val="7"/>
        </w:numPr>
        <w:spacing w:line="276" w:lineRule="auto"/>
        <w:ind w:left="0" w:firstLine="709"/>
        <w:contextualSpacing/>
        <w:rPr>
          <w:rFonts w:eastAsia="Times New Roman" w:cstheme="minorHAns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sidRPr="00E51D10">
        <w:rPr>
          <w:rFonts w:cstheme="minorHAnsi"/>
        </w:rPr>
        <w:t>s</w:t>
      </w:r>
      <w:r w:rsidR="0035091B" w:rsidRPr="00E51D10">
        <w:rPr>
          <w:rFonts w:cstheme="minorHAnsi"/>
        </w:rPr>
        <w:t>pecialiųjų p</w:t>
      </w:r>
      <w:r w:rsidRPr="00E51D10">
        <w:rPr>
          <w:rFonts w:cstheme="minorHAnsi"/>
        </w:rPr>
        <w:t xml:space="preserve">irkimo sąlygų </w:t>
      </w:r>
      <w:r w:rsidR="00AB1C69" w:rsidRPr="00E51D10">
        <w:rPr>
          <w:rFonts w:cstheme="minorHAnsi"/>
        </w:rPr>
        <w:t>1</w:t>
      </w:r>
      <w:r w:rsidRPr="00E51D10">
        <w:rPr>
          <w:rFonts w:cstheme="minorHAnsi"/>
        </w:rPr>
        <w:t xml:space="preserve"> </w:t>
      </w:r>
      <w:r w:rsidR="00AB1C69" w:rsidRPr="00E51D10">
        <w:rPr>
          <w:rFonts w:cstheme="minorHAnsi"/>
        </w:rPr>
        <w:t>priede „</w:t>
      </w:r>
      <w:r w:rsidR="00AB1C69" w:rsidRPr="00E51D10">
        <w:rPr>
          <w:rFonts w:eastAsia="Times New Roman" w:cstheme="minorHAnsi"/>
          <w:iCs/>
        </w:rPr>
        <w:t>Tiekėjų pašalinimo pagrindai“.</w:t>
      </w:r>
    </w:p>
    <w:p w14:paraId="694FBDAB" w14:textId="1BB0649B" w:rsidR="009905AD" w:rsidRPr="00817AB9" w:rsidRDefault="005D280D" w:rsidP="007556AA">
      <w:pPr>
        <w:pStyle w:val="Sraopastraipa"/>
        <w:numPr>
          <w:ilvl w:val="1"/>
          <w:numId w:val="7"/>
        </w:numPr>
        <w:spacing w:line="240" w:lineRule="auto"/>
        <w:ind w:left="0" w:firstLine="697"/>
        <w:rPr>
          <w:rFonts w:cstheme="minorHAnsi"/>
        </w:rPr>
      </w:pPr>
      <w:r w:rsidRPr="006A133C">
        <w:rPr>
          <w:rFonts w:cstheme="minorHAnsi"/>
        </w:rPr>
        <w:t>Ti</w:t>
      </w:r>
      <w:r w:rsidR="00DB1B53" w:rsidRPr="006A133C">
        <w:rPr>
          <w:rFonts w:cstheme="minorHAnsi"/>
        </w:rPr>
        <w:t xml:space="preserve">ekėjams </w:t>
      </w:r>
      <w:r w:rsidR="00243470" w:rsidRPr="006A133C">
        <w:rPr>
          <w:rFonts w:cstheme="minorHAnsi"/>
        </w:rPr>
        <w:t xml:space="preserve">nustatomi </w:t>
      </w:r>
      <w:r w:rsidRPr="006A133C">
        <w:rPr>
          <w:rFonts w:cstheme="minorHAnsi"/>
        </w:rPr>
        <w:t>kvalifikacijos r</w:t>
      </w:r>
      <w:r w:rsidRPr="00817AB9">
        <w:rPr>
          <w:rFonts w:cstheme="minorHAnsi"/>
        </w:rPr>
        <w:t>eikalavimai</w:t>
      </w:r>
      <w:r w:rsidR="00DB1B53">
        <w:rPr>
          <w:rFonts w:cstheme="minorHAnsi"/>
        </w:rPr>
        <w:t xml:space="preserve"> pateikti specialiųjų sąlygų 2 priede</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4A97CF29" w14:textId="5476EDDF" w:rsidR="009F7690" w:rsidRPr="00222600" w:rsidRDefault="00245C47" w:rsidP="007556AA">
      <w:pPr>
        <w:pStyle w:val="Sraopastraipa"/>
        <w:numPr>
          <w:ilvl w:val="1"/>
          <w:numId w:val="7"/>
        </w:numPr>
        <w:spacing w:line="240" w:lineRule="auto"/>
        <w:ind w:left="0" w:firstLine="709"/>
        <w:rPr>
          <w:rFonts w:eastAsia="Arial" w:cstheme="minorHAnsi"/>
          <w:u w:val="single"/>
        </w:rPr>
      </w:pPr>
      <w:r w:rsidRPr="00B41B36">
        <w:rPr>
          <w:rFonts w:eastAsia="Arial" w:cstheme="minorHAnsi"/>
        </w:rPr>
        <w:t xml:space="preserve">Tiekėjas teikdamas </w:t>
      </w:r>
      <w:r w:rsidR="00A95620" w:rsidRPr="00B41B36">
        <w:rPr>
          <w:rFonts w:eastAsia="Arial" w:cstheme="minorHAnsi"/>
        </w:rPr>
        <w:t>p</w:t>
      </w:r>
      <w:r w:rsidRPr="00B41B36">
        <w:rPr>
          <w:rFonts w:eastAsia="Arial" w:cstheme="minorHAnsi"/>
        </w:rPr>
        <w:t xml:space="preserve">asiūlymą turi pateikti </w:t>
      </w:r>
      <w:r w:rsidR="00DB35AF" w:rsidRPr="00B41B36">
        <w:rPr>
          <w:rFonts w:eastAsia="Arial" w:cstheme="minorHAnsi"/>
        </w:rPr>
        <w:t>EBVPD</w:t>
      </w:r>
      <w:r w:rsidR="00DB35AF" w:rsidRPr="00817AB9">
        <w:rPr>
          <w:rFonts w:eastAsia="Arial" w:cstheme="minorHAnsi"/>
        </w:rPr>
        <w:t xml:space="preserve"> – aktualią</w:t>
      </w:r>
      <w:r w:rsidR="00C57DBB" w:rsidRPr="00817AB9">
        <w:rPr>
          <w:rFonts w:eastAsia="Arial" w:cstheme="minorHAnsi"/>
        </w:rPr>
        <w:t xml:space="preserve"> deklaraciją</w:t>
      </w:r>
      <w:r w:rsidR="00222600">
        <w:rPr>
          <w:rFonts w:eastAsia="Arial" w:cstheme="minorHAnsi"/>
        </w:rPr>
        <w:t xml:space="preserve"> (specialiųjų sąlygų 1 priedas)</w:t>
      </w:r>
      <w:r w:rsidR="00C57DBB" w:rsidRPr="00817AB9">
        <w:rPr>
          <w:rFonts w:eastAsia="Arial" w:cstheme="minorHAnsi"/>
        </w:rPr>
        <w:t>,</w:t>
      </w:r>
      <w:r w:rsidR="00DB35AF" w:rsidRPr="00817AB9">
        <w:rPr>
          <w:rFonts w:eastAsia="Arial" w:cstheme="minorHAnsi"/>
        </w:rPr>
        <w:t xml:space="preserve"> </w:t>
      </w:r>
      <w:r w:rsidR="00C57DBB" w:rsidRPr="00817AB9">
        <w:rPr>
          <w:rFonts w:cstheme="minorHAnsi"/>
        </w:rPr>
        <w:t>pakeičiančią kompetentingų institucijų išduodamus dokumentus ir preliminariai patvirtinančią, kad tiekėjas ir ūkio subjektai, kurių pajėgumais jis remiasi pagal VPĮ 49</w:t>
      </w:r>
      <w:r w:rsidR="00DF7D95" w:rsidRPr="00817AB9">
        <w:rPr>
          <w:rFonts w:cstheme="minorHAnsi"/>
        </w:rPr>
        <w:t xml:space="preserve"> </w:t>
      </w:r>
      <w:r w:rsidR="00C57DBB" w:rsidRPr="00817AB9">
        <w:rPr>
          <w:rFonts w:cstheme="minorHAnsi"/>
        </w:rPr>
        <w:t xml:space="preserve">straipsnį, atitinka </w:t>
      </w:r>
      <w:r w:rsidR="001256F0">
        <w:rPr>
          <w:rFonts w:cstheme="minorHAnsi"/>
        </w:rPr>
        <w:t>p</w:t>
      </w:r>
      <w:r w:rsidR="00C57DBB" w:rsidRPr="00817AB9">
        <w:rPr>
          <w:rFonts w:cstheme="minorHAnsi"/>
        </w:rPr>
        <w:t xml:space="preserve">irkimo dokumentuose pagal VPĮ 46, 47, 48 straipsnius nustatytus reikalavimus dėl pašalinimo pagrindų nebuvimo, </w:t>
      </w:r>
      <w:r w:rsidR="00DF7D95" w:rsidRPr="00817AB9">
        <w:rPr>
          <w:rFonts w:cstheme="minorHAnsi"/>
        </w:rPr>
        <w:t xml:space="preserve">jei taikoma, </w:t>
      </w:r>
      <w:r w:rsidR="00C57DBB" w:rsidRPr="00817AB9">
        <w:rPr>
          <w:rFonts w:cstheme="minorHAnsi"/>
        </w:rPr>
        <w:t>kvalifikacijos reikalavimus, reikalavimus dėl kokybės vadybos sistemos ir (arba) aplinkos apsaugos vadybos sistemos standartų laikymosi</w:t>
      </w:r>
      <w:r w:rsidR="00AB76FA" w:rsidRPr="00817AB9">
        <w:rPr>
          <w:rFonts w:cstheme="minorHAnsi"/>
        </w:rPr>
        <w:t xml:space="preserve"> (toliau – Reikalavimai)</w:t>
      </w:r>
      <w:r w:rsidR="00404031" w:rsidRPr="00817AB9">
        <w:rPr>
          <w:rFonts w:cstheme="minorHAnsi"/>
        </w:rPr>
        <w:t>.</w:t>
      </w:r>
      <w:r w:rsidR="00955876">
        <w:rPr>
          <w:rFonts w:cstheme="minorHAnsi"/>
        </w:rPr>
        <w:t xml:space="preserve"> </w:t>
      </w:r>
      <w:r w:rsidR="00955876" w:rsidRPr="00222600">
        <w:rPr>
          <w:rFonts w:cstheme="minorHAnsi"/>
          <w:u w:val="single"/>
        </w:rPr>
        <w:t>Pažymų, patvirtinančių tiekėjo pašalinimo pagrindų nebuvimą, n</w:t>
      </w:r>
      <w:r w:rsidR="006A133C">
        <w:rPr>
          <w:rFonts w:cstheme="minorHAnsi"/>
          <w:u w:val="single"/>
        </w:rPr>
        <w:t xml:space="preserve"> </w:t>
      </w:r>
      <w:r w:rsidR="00955876" w:rsidRPr="00222600">
        <w:rPr>
          <w:rFonts w:cstheme="minorHAnsi"/>
          <w:u w:val="single"/>
        </w:rPr>
        <w:t>e</w:t>
      </w:r>
      <w:r w:rsidR="006A133C">
        <w:rPr>
          <w:rFonts w:cstheme="minorHAnsi"/>
          <w:u w:val="single"/>
        </w:rPr>
        <w:t xml:space="preserve"> </w:t>
      </w:r>
      <w:r w:rsidR="00955876" w:rsidRPr="00222600">
        <w:rPr>
          <w:rFonts w:cstheme="minorHAnsi"/>
          <w:u w:val="single"/>
        </w:rPr>
        <w:t>r</w:t>
      </w:r>
      <w:r w:rsidR="006A133C">
        <w:rPr>
          <w:rFonts w:cstheme="minorHAnsi"/>
          <w:u w:val="single"/>
        </w:rPr>
        <w:t xml:space="preserve"> </w:t>
      </w:r>
      <w:r w:rsidR="00955876" w:rsidRPr="00222600">
        <w:rPr>
          <w:rFonts w:cstheme="minorHAnsi"/>
          <w:u w:val="single"/>
        </w:rPr>
        <w:t>e</w:t>
      </w:r>
      <w:r w:rsidR="006A133C">
        <w:rPr>
          <w:rFonts w:cstheme="minorHAnsi"/>
          <w:u w:val="single"/>
        </w:rPr>
        <w:t xml:space="preserve"> </w:t>
      </w:r>
      <w:r w:rsidR="00955876" w:rsidRPr="00222600">
        <w:rPr>
          <w:rFonts w:cstheme="minorHAnsi"/>
          <w:u w:val="single"/>
        </w:rPr>
        <w:t>i</w:t>
      </w:r>
      <w:r w:rsidR="006A133C">
        <w:rPr>
          <w:rFonts w:cstheme="minorHAnsi"/>
          <w:u w:val="single"/>
        </w:rPr>
        <w:t xml:space="preserve"> </w:t>
      </w:r>
      <w:r w:rsidR="00955876" w:rsidRPr="00222600">
        <w:rPr>
          <w:rFonts w:cstheme="minorHAnsi"/>
          <w:u w:val="single"/>
        </w:rPr>
        <w:t>k</w:t>
      </w:r>
      <w:r w:rsidR="006A133C">
        <w:rPr>
          <w:rFonts w:cstheme="minorHAnsi"/>
          <w:u w:val="single"/>
        </w:rPr>
        <w:t xml:space="preserve"> </w:t>
      </w:r>
      <w:r w:rsidR="00955876" w:rsidRPr="00222600">
        <w:rPr>
          <w:rFonts w:cstheme="minorHAnsi"/>
          <w:u w:val="single"/>
        </w:rPr>
        <w:t>a</w:t>
      </w:r>
      <w:r w:rsidR="006A133C">
        <w:rPr>
          <w:rFonts w:cstheme="minorHAnsi"/>
          <w:u w:val="single"/>
        </w:rPr>
        <w:t xml:space="preserve"> </w:t>
      </w:r>
      <w:r w:rsidR="00955876" w:rsidRPr="00222600">
        <w:rPr>
          <w:rFonts w:cstheme="minorHAnsi"/>
          <w:u w:val="single"/>
        </w:rPr>
        <w:t>l</w:t>
      </w:r>
      <w:r w:rsidR="006A133C">
        <w:rPr>
          <w:rFonts w:cstheme="minorHAnsi"/>
          <w:u w:val="single"/>
        </w:rPr>
        <w:t xml:space="preserve"> </w:t>
      </w:r>
      <w:r w:rsidR="00955876" w:rsidRPr="00222600">
        <w:rPr>
          <w:rFonts w:cstheme="minorHAnsi"/>
          <w:u w:val="single"/>
        </w:rPr>
        <w:t>a</w:t>
      </w:r>
      <w:r w:rsidR="006A133C">
        <w:rPr>
          <w:rFonts w:cstheme="minorHAnsi"/>
          <w:u w:val="single"/>
        </w:rPr>
        <w:t xml:space="preserve"> </w:t>
      </w:r>
      <w:r w:rsidR="00955876" w:rsidRPr="00222600">
        <w:rPr>
          <w:rFonts w:cstheme="minorHAnsi"/>
          <w:u w:val="single"/>
        </w:rPr>
        <w:t>u</w:t>
      </w:r>
      <w:r w:rsidR="006A133C">
        <w:rPr>
          <w:rFonts w:cstheme="minorHAnsi"/>
          <w:u w:val="single"/>
        </w:rPr>
        <w:t xml:space="preserve"> </w:t>
      </w:r>
      <w:r w:rsidR="00955876" w:rsidRPr="00222600">
        <w:rPr>
          <w:rFonts w:cstheme="minorHAnsi"/>
          <w:u w:val="single"/>
        </w:rPr>
        <w:t>j</w:t>
      </w:r>
      <w:r w:rsidR="006A133C">
        <w:rPr>
          <w:rFonts w:cstheme="minorHAnsi"/>
          <w:u w:val="single"/>
        </w:rPr>
        <w:t xml:space="preserve"> </w:t>
      </w:r>
      <w:r w:rsidR="00955876" w:rsidRPr="00222600">
        <w:rPr>
          <w:rFonts w:cstheme="minorHAnsi"/>
          <w:u w:val="single"/>
        </w:rPr>
        <w:t>a</w:t>
      </w:r>
      <w:r w:rsidR="006A133C">
        <w:rPr>
          <w:rFonts w:cstheme="minorHAnsi"/>
          <w:u w:val="single"/>
        </w:rPr>
        <w:t xml:space="preserve"> </w:t>
      </w:r>
      <w:r w:rsidR="00955876" w:rsidRPr="00222600">
        <w:rPr>
          <w:rFonts w:cstheme="minorHAnsi"/>
          <w:u w:val="single"/>
        </w:rPr>
        <w:t>m</w:t>
      </w:r>
      <w:r w:rsidR="006A133C">
        <w:rPr>
          <w:rFonts w:cstheme="minorHAnsi"/>
          <w:u w:val="single"/>
        </w:rPr>
        <w:t xml:space="preserve"> </w:t>
      </w:r>
      <w:r w:rsidR="00955876" w:rsidRPr="00222600">
        <w:rPr>
          <w:rFonts w:cstheme="minorHAnsi"/>
          <w:u w:val="single"/>
        </w:rPr>
        <w:t>a, išskyrus atvejus, kai kyla pagrįstų abejonių dėl tiekėjo patikimumo.</w:t>
      </w:r>
    </w:p>
    <w:p w14:paraId="69360CD7" w14:textId="6915587E" w:rsidR="00894FEF" w:rsidRPr="00817AB9" w:rsidRDefault="00817AB9" w:rsidP="007556AA">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0BC42749" w14:textId="77777777" w:rsidR="00A30AD1" w:rsidRDefault="00A30AD1" w:rsidP="00200B47">
      <w:pPr>
        <w:spacing w:line="240" w:lineRule="auto"/>
        <w:ind w:firstLine="567"/>
        <w:rPr>
          <w:rFonts w:cstheme="minorHAnsi"/>
          <w:iCs/>
        </w:rPr>
      </w:pPr>
    </w:p>
    <w:p w14:paraId="1B0EF89E" w14:textId="76D09E2C" w:rsidR="0008378B" w:rsidRPr="00DF5D5B" w:rsidRDefault="00F84C15" w:rsidP="00200B47">
      <w:pPr>
        <w:spacing w:line="240" w:lineRule="auto"/>
        <w:ind w:firstLine="567"/>
        <w:rPr>
          <w:rFonts w:cstheme="minorHAnsi"/>
          <w:iCs/>
          <w:color w:val="000000" w:themeColor="text1"/>
        </w:rPr>
      </w:pPr>
      <w:r w:rsidRPr="00DF5D5B">
        <w:rPr>
          <w:rFonts w:cstheme="minorHAnsi"/>
          <w:iCs/>
          <w:color w:val="000000" w:themeColor="text1"/>
        </w:rPr>
        <w:t xml:space="preserve">4.1. </w:t>
      </w:r>
      <w:r w:rsidR="00330C6A" w:rsidRPr="00DF5D5B">
        <w:rPr>
          <w:rFonts w:cstheme="minorHAnsi"/>
          <w:iCs/>
          <w:color w:val="000000" w:themeColor="text1"/>
        </w:rPr>
        <w:t>Reikalavimai, susiję su nacionaliniu saugumu netaikomi.</w:t>
      </w:r>
    </w:p>
    <w:p w14:paraId="490591E3" w14:textId="4440F86E" w:rsidR="006D3202" w:rsidRPr="001B1CD4" w:rsidRDefault="003630A0" w:rsidP="007556AA">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D20F76E" w14:textId="5F6AE03D" w:rsidR="00540FA2" w:rsidRPr="00D96870" w:rsidRDefault="00D41416" w:rsidP="00D96870">
      <w:pPr>
        <w:pStyle w:val="Sraopastraipa"/>
        <w:numPr>
          <w:ilvl w:val="1"/>
          <w:numId w:val="7"/>
        </w:numPr>
        <w:ind w:firstLine="65"/>
        <w:rPr>
          <w:rFonts w:cstheme="minorHAnsi"/>
        </w:rPr>
      </w:pPr>
      <w:r w:rsidRPr="007F5533">
        <w:rPr>
          <w:rFonts w:cstheme="minorHAnsi"/>
          <w:b/>
          <w:bCs/>
        </w:rPr>
        <w:t xml:space="preserve">CVP IS pasiūlymo lango </w:t>
      </w:r>
      <w:r w:rsidR="00F16BEB" w:rsidRPr="007F5533">
        <w:rPr>
          <w:rFonts w:cstheme="minorHAnsi"/>
          <w:b/>
          <w:bCs/>
        </w:rPr>
        <w:t xml:space="preserve">eilutėje </w:t>
      </w:r>
      <w:r w:rsidR="008D277C" w:rsidRPr="007F5533">
        <w:rPr>
          <w:rFonts w:cstheme="minorHAnsi"/>
          <w:b/>
          <w:bCs/>
        </w:rPr>
        <w:t>„Prisegti dokument</w:t>
      </w:r>
      <w:r w:rsidR="00B7716A" w:rsidRPr="007F5533">
        <w:rPr>
          <w:rFonts w:cstheme="minorHAnsi"/>
          <w:b/>
          <w:bCs/>
        </w:rPr>
        <w:t>us</w:t>
      </w:r>
      <w:r w:rsidR="00D96870">
        <w:rPr>
          <w:rFonts w:cstheme="minorHAnsi"/>
          <w:b/>
          <w:bCs/>
        </w:rPr>
        <w:t xml:space="preserve">“ pateikiamas </w:t>
      </w:r>
      <w:r w:rsidR="00540FA2" w:rsidRPr="00D96870">
        <w:rPr>
          <w:rFonts w:cstheme="minorHAnsi"/>
        </w:rPr>
        <w:t xml:space="preserve">tiekėjo pasirašytas pasiūlymas, parengtas pagal specialiųjų </w:t>
      </w:r>
      <w:r w:rsidR="00666C32" w:rsidRPr="00E51D10">
        <w:rPr>
          <w:rFonts w:cstheme="minorHAnsi"/>
        </w:rPr>
        <w:t>pirkimo sąlygų 4 priede</w:t>
      </w:r>
      <w:r w:rsidR="00540FA2" w:rsidRPr="00E51D10">
        <w:rPr>
          <w:rFonts w:cstheme="minorHAnsi"/>
        </w:rPr>
        <w:t xml:space="preserve"> </w:t>
      </w:r>
      <w:r w:rsidR="00540FA2" w:rsidRPr="00D96870">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A67195">
        <w:rPr>
          <w:rFonts w:eastAsia="Calibri" w:cstheme="minorHAnsi"/>
          <w:iCs/>
        </w:rPr>
        <w:t xml:space="preserve">Visas </w:t>
      </w:r>
      <w:r w:rsidR="00054712" w:rsidRPr="00A67195">
        <w:rPr>
          <w:rFonts w:eastAsia="Calibri" w:cstheme="minorHAnsi"/>
          <w:iCs/>
        </w:rPr>
        <w:t>p</w:t>
      </w:r>
      <w:r w:rsidR="00AD4F1A" w:rsidRPr="00A67195">
        <w:rPr>
          <w:rFonts w:eastAsia="Calibri" w:cstheme="minorHAnsi"/>
          <w:iCs/>
        </w:rPr>
        <w:t>asiūlymas privalo būti pasirašytas kvalifikuotu elektroniniu parašu,</w:t>
      </w:r>
      <w:r w:rsidR="00AD4F1A" w:rsidRPr="00F70558">
        <w:rPr>
          <w:rFonts w:eastAsia="Calibri" w:cstheme="minorHAnsi"/>
          <w:iCs/>
        </w:rPr>
        <w:t xml:space="preserve">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35569FF"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A67195">
        <w:rPr>
          <w:rFonts w:eastAsia="Arial" w:cstheme="minorHAnsi"/>
        </w:rPr>
        <w:t>Pasiūlyma</w:t>
      </w:r>
      <w:r w:rsidR="00543400" w:rsidRPr="00A67195">
        <w:rPr>
          <w:rFonts w:eastAsia="Arial" w:cstheme="minorHAnsi"/>
        </w:rPr>
        <w:t>s turi būti parengtas</w:t>
      </w:r>
      <w:r w:rsidR="00ED60A2" w:rsidRPr="00A67195">
        <w:rPr>
          <w:rFonts w:eastAsia="Arial" w:cstheme="minorHAnsi"/>
        </w:rPr>
        <w:t xml:space="preserve"> lietuvių kalba.</w:t>
      </w:r>
      <w:r w:rsidR="00ED60A2">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lastRenderedPageBreak/>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471901C"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 xml:space="preserve">Šią kainą sudarančios kainos sudedamosios dalys ar įkainiai gali būti </w:t>
      </w:r>
      <w:r w:rsidR="006A6A5B" w:rsidRPr="00E5083A">
        <w:rPr>
          <w:rFonts w:eastAsia="Arial" w:cstheme="minorHAnsi"/>
        </w:rPr>
        <w:t>išreikšt</w:t>
      </w:r>
      <w:r w:rsidR="00EE7D60" w:rsidRPr="00E5083A">
        <w:rPr>
          <w:rFonts w:eastAsia="Arial" w:cstheme="minorHAnsi"/>
        </w:rPr>
        <w:t>i</w:t>
      </w:r>
      <w:r w:rsidR="006A6A5B" w:rsidRPr="00E5083A">
        <w:rPr>
          <w:rFonts w:eastAsia="Arial" w:cstheme="minorHAnsi"/>
        </w:rPr>
        <w:t xml:space="preserve"> neribojant </w:t>
      </w:r>
      <w:r w:rsidR="00EE7D60" w:rsidRPr="00E5083A">
        <w:rPr>
          <w:rFonts w:eastAsia="Arial" w:cstheme="minorHAnsi"/>
        </w:rPr>
        <w:t>skaitmenų</w:t>
      </w:r>
      <w:r w:rsidR="006A6A5B" w:rsidRPr="00E5083A">
        <w:rPr>
          <w:rFonts w:eastAsia="Arial" w:cstheme="minorHAnsi"/>
        </w:rPr>
        <w:t xml:space="preserve"> po kablelio kiekio</w:t>
      </w:r>
      <w:r w:rsidR="006A6A5B" w:rsidRPr="00BC0A4D">
        <w:rPr>
          <w:rFonts w:ascii="Arial" w:eastAsia="Arial" w:hAnsi="Arial" w:cs="Arial"/>
          <w:color w:val="FF0000"/>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7556AA">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0BBFD688" w14:textId="405CD299" w:rsidR="003300F2" w:rsidRPr="00C608B9" w:rsidRDefault="005A4255" w:rsidP="00C608B9">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236640" w:rsidRPr="00236640">
        <w:rPr>
          <w:rFonts w:eastAsia="Calibri" w:cstheme="minorHAnsi"/>
          <w:color w:val="C00000"/>
        </w:rPr>
        <w:t xml:space="preserve"> </w:t>
      </w:r>
      <w:r w:rsidR="00666C32" w:rsidRPr="00E51D10">
        <w:rPr>
          <w:rFonts w:eastAsia="Calibri" w:cstheme="minorHAnsi"/>
        </w:rPr>
        <w:t>4</w:t>
      </w:r>
      <w:r w:rsidR="00B41B36" w:rsidRPr="00E51D10">
        <w:rPr>
          <w:rFonts w:eastAsia="Calibri" w:cstheme="minorHAnsi"/>
        </w:rPr>
        <w:t xml:space="preserve"> </w:t>
      </w:r>
      <w:r w:rsidR="00DE051B" w:rsidRPr="00E51D10">
        <w:rPr>
          <w:rFonts w:eastAsia="Calibri" w:cstheme="minorHAnsi"/>
        </w:rPr>
        <w:t>priede</w:t>
      </w:r>
      <w:r w:rsidR="00B41B36" w:rsidRPr="00E51D10">
        <w:rPr>
          <w:rFonts w:eastAsia="Calibri" w:cstheme="minorHAnsi"/>
        </w:rPr>
        <w:t>.</w:t>
      </w:r>
      <w:r w:rsidR="00DE051B" w:rsidRPr="00E51D10">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B505991" w14:textId="7538973F" w:rsidR="00B0192D" w:rsidRDefault="00F5411E" w:rsidP="006C7DED">
      <w:pPr>
        <w:pStyle w:val="Betarp"/>
        <w:ind w:firstLine="709"/>
        <w:contextualSpacing/>
        <w:rPr>
          <w:rStyle w:val="cf01"/>
          <w:rFonts w:asciiTheme="minorHAnsi" w:hAnsiTheme="minorHAnsi" w:cstheme="minorHAnsi"/>
          <w:sz w:val="21"/>
          <w:szCs w:val="2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w:t>
      </w:r>
      <w:r w:rsidR="0014359C">
        <w:rPr>
          <w:rStyle w:val="cf01"/>
          <w:rFonts w:asciiTheme="minorHAnsi" w:hAnsiTheme="minorHAnsi" w:cstheme="minorHAnsi"/>
          <w:sz w:val="21"/>
          <w:szCs w:val="21"/>
        </w:rPr>
        <w:t>p</w:t>
      </w:r>
      <w:r w:rsidR="00E51D10">
        <w:rPr>
          <w:rStyle w:val="cf01"/>
          <w:rFonts w:asciiTheme="minorHAnsi" w:hAnsiTheme="minorHAnsi" w:cstheme="minorHAnsi"/>
          <w:sz w:val="21"/>
          <w:szCs w:val="21"/>
        </w:rPr>
        <w:t xml:space="preserve">irkimo sąlygų 5.1. p. </w:t>
      </w:r>
      <w:r w:rsidRPr="0014359C">
        <w:rPr>
          <w:rStyle w:val="cf01"/>
          <w:rFonts w:asciiTheme="minorHAnsi" w:hAnsiTheme="minorHAnsi" w:cstheme="minorHAnsi"/>
          <w:sz w:val="21"/>
          <w:szCs w:val="21"/>
        </w:rPr>
        <w:t xml:space="preserve">reikalaujami </w:t>
      </w:r>
      <w:r w:rsidR="00E51D10">
        <w:rPr>
          <w:rStyle w:val="cf01"/>
          <w:rFonts w:asciiTheme="minorHAnsi" w:hAnsiTheme="minorHAnsi" w:cstheme="minorHAnsi"/>
          <w:sz w:val="21"/>
          <w:szCs w:val="21"/>
        </w:rPr>
        <w:t>dokumentai.</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7CDE88B"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66C32" w:rsidRPr="00E51D10">
        <w:rPr>
          <w:rFonts w:cstheme="minorHAnsi"/>
        </w:rPr>
        <w:t>5</w:t>
      </w:r>
      <w:r w:rsidR="00236640" w:rsidRPr="00E51D10">
        <w:rPr>
          <w:rFonts w:cstheme="minorHAnsi"/>
        </w:rPr>
        <w:t xml:space="preserve"> priede „Sutarties projektas“.</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0B2E0940"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bookmarkEnd w:id="21"/>
      <w:r w:rsidR="00FB6821">
        <w:rPr>
          <w:rFonts w:asciiTheme="minorHAnsi" w:hAnsiTheme="minorHAnsi" w:cstheme="minorHAnsi"/>
          <w:color w:val="auto"/>
        </w:rPr>
        <w:t>Priedai</w:t>
      </w:r>
      <w:r w:rsidR="00A84437" w:rsidRPr="00A84437">
        <w:rPr>
          <w:rFonts w:asciiTheme="minorHAnsi" w:hAnsiTheme="minorHAnsi" w:cstheme="minorHAnsi"/>
          <w:color w:val="auto"/>
        </w:rPr>
        <w:t xml:space="preserve"> </w:t>
      </w:r>
    </w:p>
    <w:p w14:paraId="02C88065" w14:textId="77777777" w:rsidR="00837756" w:rsidRPr="00DC1E07" w:rsidRDefault="00626E60" w:rsidP="00F77A5D">
      <w:pPr>
        <w:pStyle w:val="Betarp"/>
        <w:spacing w:line="276" w:lineRule="auto"/>
        <w:ind w:firstLine="0"/>
        <w:contextualSpacing/>
        <w:rPr>
          <w:rFonts w:eastAsia="Times New Roman" w:cstheme="minorHAnsi"/>
          <w:b/>
          <w:iCs/>
          <w:color w:val="000000" w:themeColor="text1"/>
          <w:sz w:val="20"/>
          <w:szCs w:val="20"/>
        </w:rPr>
      </w:pPr>
      <w:r w:rsidRPr="00DC1E07">
        <w:rPr>
          <w:rFonts w:eastAsia="Times New Roman" w:cstheme="minorHAnsi"/>
          <w:b/>
          <w:iCs/>
          <w:color w:val="000000" w:themeColor="text1"/>
          <w:sz w:val="20"/>
          <w:szCs w:val="20"/>
        </w:rPr>
        <w:t>Pirkimo sąlygų priedai:</w:t>
      </w:r>
    </w:p>
    <w:p w14:paraId="68399F37" w14:textId="35E5D67F" w:rsidR="00837756" w:rsidRPr="00DC1E07" w:rsidRDefault="00837756" w:rsidP="00CC014A">
      <w:pPr>
        <w:pStyle w:val="Betarp"/>
        <w:numPr>
          <w:ilvl w:val="0"/>
          <w:numId w:val="9"/>
        </w:numPr>
        <w:tabs>
          <w:tab w:val="left" w:pos="284"/>
          <w:tab w:val="left" w:pos="567"/>
        </w:tabs>
        <w:spacing w:line="276" w:lineRule="auto"/>
        <w:ind w:left="142" w:firstLine="142"/>
        <w:contextualSpacing/>
        <w:rPr>
          <w:rFonts w:eastAsia="Times New Roman" w:cstheme="minorHAnsi"/>
          <w:iCs/>
          <w:color w:val="000000" w:themeColor="text1"/>
          <w:sz w:val="20"/>
          <w:szCs w:val="20"/>
        </w:rPr>
      </w:pPr>
      <w:r w:rsidRPr="00DC1E07">
        <w:rPr>
          <w:rFonts w:eastAsia="Times New Roman" w:cstheme="minorHAnsi"/>
          <w:iCs/>
          <w:color w:val="000000" w:themeColor="text1"/>
          <w:sz w:val="20"/>
          <w:szCs w:val="20"/>
        </w:rPr>
        <w:t>1 pried</w:t>
      </w:r>
      <w:r w:rsidR="001F7C73" w:rsidRPr="00DC1E07">
        <w:rPr>
          <w:rFonts w:eastAsia="Times New Roman" w:cstheme="minorHAnsi"/>
          <w:iCs/>
          <w:color w:val="000000" w:themeColor="text1"/>
          <w:sz w:val="20"/>
          <w:szCs w:val="20"/>
        </w:rPr>
        <w:t>as „</w:t>
      </w:r>
      <w:r w:rsidR="00222600" w:rsidRPr="00DC1E07">
        <w:rPr>
          <w:rFonts w:eastAsia="Times New Roman" w:cstheme="minorHAnsi"/>
          <w:iCs/>
          <w:color w:val="000000" w:themeColor="text1"/>
          <w:sz w:val="20"/>
          <w:szCs w:val="20"/>
        </w:rPr>
        <w:t>EBVPD</w:t>
      </w:r>
      <w:r w:rsidR="001F7C73" w:rsidRPr="00DC1E07">
        <w:rPr>
          <w:rFonts w:eastAsia="Times New Roman" w:cstheme="minorHAnsi"/>
          <w:iCs/>
          <w:color w:val="000000" w:themeColor="text1"/>
          <w:sz w:val="20"/>
          <w:szCs w:val="20"/>
        </w:rPr>
        <w:t xml:space="preserve"> deklaracija</w:t>
      </w:r>
      <w:r w:rsidRPr="00DC1E07">
        <w:rPr>
          <w:rFonts w:eastAsia="Times New Roman" w:cstheme="minorHAnsi"/>
          <w:iCs/>
          <w:color w:val="000000" w:themeColor="text1"/>
          <w:sz w:val="20"/>
          <w:szCs w:val="20"/>
        </w:rPr>
        <w:t>“</w:t>
      </w:r>
      <w:r w:rsidR="00C81E6D" w:rsidRPr="00DC1E07">
        <w:rPr>
          <w:rFonts w:eastAsia="Times New Roman" w:cstheme="minorHAnsi"/>
          <w:iCs/>
          <w:color w:val="000000" w:themeColor="text1"/>
          <w:sz w:val="20"/>
          <w:szCs w:val="20"/>
        </w:rPr>
        <w:t>;</w:t>
      </w:r>
    </w:p>
    <w:p w14:paraId="2D0D3BAE" w14:textId="4C5A0294" w:rsidR="00CC014A" w:rsidRPr="00DC1E07" w:rsidRDefault="00FB6821" w:rsidP="00CC014A">
      <w:pPr>
        <w:pStyle w:val="Betarp"/>
        <w:numPr>
          <w:ilvl w:val="0"/>
          <w:numId w:val="9"/>
        </w:numPr>
        <w:tabs>
          <w:tab w:val="left" w:pos="284"/>
          <w:tab w:val="left" w:pos="567"/>
        </w:tabs>
        <w:spacing w:line="276" w:lineRule="auto"/>
        <w:ind w:left="142" w:firstLine="142"/>
        <w:contextualSpacing/>
        <w:rPr>
          <w:rFonts w:eastAsia="Times New Roman" w:cstheme="minorHAnsi"/>
          <w:iCs/>
          <w:color w:val="000000" w:themeColor="text1"/>
          <w:sz w:val="20"/>
          <w:szCs w:val="20"/>
        </w:rPr>
      </w:pPr>
      <w:r w:rsidRPr="00DC1E07">
        <w:rPr>
          <w:rFonts w:eastAsia="Times New Roman" w:cstheme="minorHAnsi"/>
          <w:iCs/>
          <w:color w:val="000000" w:themeColor="text1"/>
          <w:sz w:val="20"/>
          <w:szCs w:val="20"/>
        </w:rPr>
        <w:t>2</w:t>
      </w:r>
      <w:r w:rsidR="00060933" w:rsidRPr="00DC1E07">
        <w:rPr>
          <w:rFonts w:eastAsia="Times New Roman" w:cstheme="minorHAnsi"/>
          <w:iCs/>
          <w:color w:val="000000" w:themeColor="text1"/>
          <w:sz w:val="20"/>
          <w:szCs w:val="20"/>
        </w:rPr>
        <w:t xml:space="preserve"> </w:t>
      </w:r>
      <w:r w:rsidR="00CC014A" w:rsidRPr="00DC1E07">
        <w:rPr>
          <w:rFonts w:eastAsia="Times New Roman" w:cstheme="minorHAnsi"/>
          <w:iCs/>
          <w:color w:val="000000" w:themeColor="text1"/>
          <w:sz w:val="20"/>
          <w:szCs w:val="20"/>
        </w:rPr>
        <w:t xml:space="preserve">priedas </w:t>
      </w:r>
      <w:r w:rsidR="00CD4B39" w:rsidRPr="00DC1E07">
        <w:rPr>
          <w:rFonts w:eastAsia="Times New Roman" w:cstheme="minorHAnsi"/>
          <w:iCs/>
          <w:color w:val="000000" w:themeColor="text1"/>
          <w:sz w:val="20"/>
          <w:szCs w:val="20"/>
        </w:rPr>
        <w:t>„</w:t>
      </w:r>
      <w:r w:rsidR="00222600" w:rsidRPr="00DC1E07">
        <w:rPr>
          <w:rFonts w:eastAsia="Times New Roman" w:cstheme="minorHAnsi"/>
          <w:iCs/>
          <w:color w:val="000000" w:themeColor="text1"/>
          <w:sz w:val="20"/>
          <w:szCs w:val="20"/>
        </w:rPr>
        <w:t>Kavalifikacijos reikalavimai</w:t>
      </w:r>
      <w:r w:rsidR="00CC014A" w:rsidRPr="00DC1E07">
        <w:rPr>
          <w:rFonts w:eastAsia="Times New Roman" w:cstheme="minorHAnsi"/>
          <w:iCs/>
          <w:color w:val="000000" w:themeColor="text1"/>
          <w:sz w:val="20"/>
          <w:szCs w:val="20"/>
        </w:rPr>
        <w:t>“;</w:t>
      </w:r>
    </w:p>
    <w:p w14:paraId="1E1A6C21" w14:textId="0EC9DF17" w:rsidR="00AC481A" w:rsidRPr="00DC1E07" w:rsidRDefault="00FB6821" w:rsidP="00CC014A">
      <w:pPr>
        <w:pStyle w:val="Betarp"/>
        <w:numPr>
          <w:ilvl w:val="0"/>
          <w:numId w:val="9"/>
        </w:numPr>
        <w:tabs>
          <w:tab w:val="left" w:pos="284"/>
          <w:tab w:val="left" w:pos="567"/>
        </w:tabs>
        <w:spacing w:line="276" w:lineRule="auto"/>
        <w:ind w:left="142" w:firstLine="142"/>
        <w:contextualSpacing/>
        <w:rPr>
          <w:rFonts w:eastAsia="Times New Roman" w:cstheme="minorHAnsi"/>
          <w:iCs/>
          <w:color w:val="000000" w:themeColor="text1"/>
          <w:sz w:val="20"/>
          <w:szCs w:val="20"/>
        </w:rPr>
      </w:pPr>
      <w:r w:rsidRPr="00DC1E07">
        <w:rPr>
          <w:rFonts w:eastAsia="Times New Roman" w:cstheme="minorHAnsi"/>
          <w:iCs/>
          <w:color w:val="000000" w:themeColor="text1"/>
          <w:sz w:val="20"/>
          <w:szCs w:val="20"/>
        </w:rPr>
        <w:t>3</w:t>
      </w:r>
      <w:r w:rsidR="00AC481A" w:rsidRPr="00DC1E07">
        <w:rPr>
          <w:rFonts w:eastAsia="Times New Roman" w:cstheme="minorHAnsi"/>
          <w:iCs/>
          <w:color w:val="000000" w:themeColor="text1"/>
          <w:sz w:val="20"/>
          <w:szCs w:val="20"/>
        </w:rPr>
        <w:t xml:space="preserve"> priedas „Techninė specifikacija“;</w:t>
      </w:r>
    </w:p>
    <w:p w14:paraId="0AC7B37E" w14:textId="5BDC4E5C" w:rsidR="00AC481A" w:rsidRPr="00DC1E07" w:rsidRDefault="00FB6821" w:rsidP="00CC014A">
      <w:pPr>
        <w:pStyle w:val="Betarp"/>
        <w:numPr>
          <w:ilvl w:val="0"/>
          <w:numId w:val="9"/>
        </w:numPr>
        <w:tabs>
          <w:tab w:val="left" w:pos="284"/>
          <w:tab w:val="left" w:pos="567"/>
        </w:tabs>
        <w:spacing w:line="276" w:lineRule="auto"/>
        <w:ind w:left="142" w:firstLine="142"/>
        <w:contextualSpacing/>
        <w:rPr>
          <w:rFonts w:eastAsia="Times New Roman" w:cstheme="minorHAnsi"/>
          <w:iCs/>
          <w:color w:val="000000" w:themeColor="text1"/>
          <w:sz w:val="20"/>
          <w:szCs w:val="20"/>
        </w:rPr>
      </w:pPr>
      <w:r w:rsidRPr="00DC1E07">
        <w:rPr>
          <w:rFonts w:eastAsia="Times New Roman" w:cstheme="minorHAnsi"/>
          <w:iCs/>
          <w:color w:val="000000" w:themeColor="text1"/>
          <w:sz w:val="20"/>
          <w:szCs w:val="20"/>
        </w:rPr>
        <w:t>4</w:t>
      </w:r>
      <w:r w:rsidR="00A67195" w:rsidRPr="00DC1E07">
        <w:rPr>
          <w:rFonts w:eastAsia="Times New Roman" w:cstheme="minorHAnsi"/>
          <w:iCs/>
          <w:color w:val="000000" w:themeColor="text1"/>
          <w:sz w:val="20"/>
          <w:szCs w:val="20"/>
        </w:rPr>
        <w:t xml:space="preserve"> priedas „Pasiūlymo forma</w:t>
      </w:r>
      <w:r w:rsidR="00AC481A" w:rsidRPr="00DC1E07">
        <w:rPr>
          <w:rFonts w:eastAsia="Times New Roman" w:cstheme="minorHAnsi"/>
          <w:iCs/>
          <w:color w:val="000000" w:themeColor="text1"/>
          <w:sz w:val="20"/>
          <w:szCs w:val="20"/>
        </w:rPr>
        <w:t>“;</w:t>
      </w:r>
    </w:p>
    <w:p w14:paraId="00C1ABCE" w14:textId="63B2A0E7" w:rsidR="00AC481A" w:rsidRPr="00DC1E07" w:rsidRDefault="00FB6821" w:rsidP="00CC014A">
      <w:pPr>
        <w:pStyle w:val="Betarp"/>
        <w:numPr>
          <w:ilvl w:val="0"/>
          <w:numId w:val="9"/>
        </w:numPr>
        <w:tabs>
          <w:tab w:val="left" w:pos="284"/>
          <w:tab w:val="left" w:pos="567"/>
        </w:tabs>
        <w:spacing w:line="276" w:lineRule="auto"/>
        <w:ind w:left="142" w:firstLine="142"/>
        <w:contextualSpacing/>
        <w:rPr>
          <w:rFonts w:eastAsia="Times New Roman" w:cstheme="minorHAnsi"/>
          <w:iCs/>
          <w:color w:val="000000" w:themeColor="text1"/>
          <w:sz w:val="20"/>
          <w:szCs w:val="20"/>
        </w:rPr>
      </w:pPr>
      <w:r w:rsidRPr="00DC1E07">
        <w:rPr>
          <w:rFonts w:eastAsia="Times New Roman" w:cstheme="minorHAnsi"/>
          <w:iCs/>
          <w:color w:val="000000" w:themeColor="text1"/>
          <w:sz w:val="20"/>
          <w:szCs w:val="20"/>
        </w:rPr>
        <w:t>5</w:t>
      </w:r>
      <w:r w:rsidR="00060933" w:rsidRPr="00DC1E07">
        <w:rPr>
          <w:rFonts w:eastAsia="Times New Roman" w:cstheme="minorHAnsi"/>
          <w:iCs/>
          <w:color w:val="000000" w:themeColor="text1"/>
          <w:sz w:val="20"/>
          <w:szCs w:val="20"/>
        </w:rPr>
        <w:t xml:space="preserve"> </w:t>
      </w:r>
      <w:r w:rsidR="00AC481A" w:rsidRPr="00DC1E07">
        <w:rPr>
          <w:rFonts w:eastAsia="Times New Roman" w:cstheme="minorHAnsi"/>
          <w:iCs/>
          <w:color w:val="000000" w:themeColor="text1"/>
          <w:sz w:val="20"/>
          <w:szCs w:val="20"/>
        </w:rPr>
        <w:t>priedas „Sutarties projektas“;</w:t>
      </w:r>
    </w:p>
    <w:p w14:paraId="5E3E9E1D" w14:textId="0E99FD57" w:rsidR="00AC481A" w:rsidRPr="00DC1E07" w:rsidRDefault="00FB6821" w:rsidP="00CC014A">
      <w:pPr>
        <w:pStyle w:val="Betarp"/>
        <w:numPr>
          <w:ilvl w:val="0"/>
          <w:numId w:val="9"/>
        </w:numPr>
        <w:tabs>
          <w:tab w:val="left" w:pos="284"/>
          <w:tab w:val="left" w:pos="567"/>
        </w:tabs>
        <w:spacing w:line="276" w:lineRule="auto"/>
        <w:ind w:left="142" w:firstLine="142"/>
        <w:contextualSpacing/>
        <w:rPr>
          <w:rFonts w:eastAsia="Times New Roman" w:cstheme="minorHAnsi"/>
          <w:iCs/>
          <w:color w:val="000000" w:themeColor="text1"/>
          <w:sz w:val="20"/>
          <w:szCs w:val="20"/>
        </w:rPr>
      </w:pPr>
      <w:r w:rsidRPr="00DC1E07">
        <w:rPr>
          <w:rFonts w:eastAsia="Times New Roman" w:cstheme="minorHAnsi"/>
          <w:iCs/>
          <w:color w:val="000000" w:themeColor="text1"/>
          <w:sz w:val="20"/>
          <w:szCs w:val="20"/>
        </w:rPr>
        <w:t>6</w:t>
      </w:r>
      <w:r w:rsidR="00AC481A" w:rsidRPr="00DC1E07">
        <w:rPr>
          <w:rFonts w:eastAsia="Times New Roman" w:cstheme="minorHAnsi"/>
          <w:iCs/>
          <w:color w:val="000000" w:themeColor="text1"/>
          <w:sz w:val="20"/>
          <w:szCs w:val="20"/>
        </w:rPr>
        <w:t xml:space="preserve"> priedas „Terminai“</w:t>
      </w:r>
      <w:r w:rsidR="00C4355C" w:rsidRPr="00DC1E07">
        <w:rPr>
          <w:rFonts w:eastAsia="Times New Roman" w:cstheme="minorHAnsi"/>
          <w:iCs/>
          <w:color w:val="000000" w:themeColor="text1"/>
          <w:sz w:val="20"/>
          <w:szCs w:val="20"/>
        </w:rPr>
        <w:t>.</w:t>
      </w:r>
    </w:p>
    <w:p w14:paraId="564E75FF" w14:textId="77777777" w:rsidR="00BF61F5" w:rsidRDefault="006A133C" w:rsidP="006A133C">
      <w:pPr>
        <w:pStyle w:val="Betarp"/>
        <w:tabs>
          <w:tab w:val="left" w:pos="4020"/>
        </w:tabs>
        <w:spacing w:line="276" w:lineRule="auto"/>
        <w:ind w:firstLine="0"/>
        <w:contextualSpacing/>
        <w:rPr>
          <w:rFonts w:eastAsia="Times New Roman" w:cstheme="minorHAnsi"/>
          <w:b/>
          <w:iCs/>
          <w:color w:val="FF0000"/>
        </w:rPr>
      </w:pP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p>
    <w:p w14:paraId="0FDDDAC4" w14:textId="77777777" w:rsidR="00BF61F5" w:rsidRDefault="00BF61F5" w:rsidP="006A133C">
      <w:pPr>
        <w:pStyle w:val="Betarp"/>
        <w:tabs>
          <w:tab w:val="left" w:pos="4020"/>
        </w:tabs>
        <w:spacing w:line="276" w:lineRule="auto"/>
        <w:ind w:firstLine="0"/>
        <w:contextualSpacing/>
        <w:rPr>
          <w:rFonts w:eastAsia="Times New Roman" w:cstheme="minorHAnsi"/>
          <w:b/>
          <w:iCs/>
          <w:color w:val="FF0000"/>
        </w:rPr>
      </w:pPr>
    </w:p>
    <w:p w14:paraId="4D1E4E45" w14:textId="77777777" w:rsidR="00BF61F5" w:rsidRDefault="00BF61F5" w:rsidP="006A133C">
      <w:pPr>
        <w:pStyle w:val="Betarp"/>
        <w:tabs>
          <w:tab w:val="left" w:pos="4020"/>
        </w:tabs>
        <w:spacing w:line="276" w:lineRule="auto"/>
        <w:ind w:firstLine="0"/>
        <w:contextualSpacing/>
        <w:rPr>
          <w:rFonts w:eastAsia="Times New Roman" w:cstheme="minorHAnsi"/>
          <w:b/>
          <w:iCs/>
          <w:color w:val="FF0000"/>
        </w:rPr>
      </w:pPr>
    </w:p>
    <w:p w14:paraId="1EAD8855" w14:textId="77777777" w:rsidR="00BF61F5" w:rsidRDefault="00BF61F5" w:rsidP="006A133C">
      <w:pPr>
        <w:pStyle w:val="Betarp"/>
        <w:tabs>
          <w:tab w:val="left" w:pos="4020"/>
        </w:tabs>
        <w:spacing w:line="276" w:lineRule="auto"/>
        <w:ind w:firstLine="0"/>
        <w:contextualSpacing/>
        <w:rPr>
          <w:rFonts w:eastAsia="Times New Roman" w:cstheme="minorHAnsi"/>
          <w:b/>
          <w:iCs/>
          <w:color w:val="FF0000"/>
        </w:rPr>
      </w:pPr>
    </w:p>
    <w:p w14:paraId="6A008769" w14:textId="1B11AB1B" w:rsidR="006A133C" w:rsidRDefault="006A133C" w:rsidP="00BF61F5">
      <w:pPr>
        <w:pStyle w:val="Betarp"/>
        <w:tabs>
          <w:tab w:val="left" w:pos="4020"/>
        </w:tabs>
        <w:spacing w:line="276" w:lineRule="auto"/>
        <w:ind w:firstLine="0"/>
        <w:contextualSpacing/>
        <w:jc w:val="right"/>
        <w:rPr>
          <w:rFonts w:cstheme="minorHAnsi"/>
        </w:rPr>
      </w:pPr>
      <w:bookmarkStart w:id="22" w:name="_GoBack"/>
      <w:bookmarkEnd w:id="22"/>
      <w:r>
        <w:rPr>
          <w:rFonts w:eastAsia="Times New Roman" w:cstheme="minorHAnsi"/>
          <w:b/>
          <w:iCs/>
          <w:color w:val="FF0000"/>
        </w:rPr>
        <w:lastRenderedPageBreak/>
        <w:tab/>
      </w:r>
      <w:r w:rsidR="00DC1E07" w:rsidRPr="00DC1E07">
        <w:rPr>
          <w:rFonts w:eastAsia="Times New Roman" w:cstheme="minorHAnsi"/>
          <w:iCs/>
        </w:rPr>
        <w:t>Pi</w:t>
      </w:r>
      <w:r w:rsidR="00112F92" w:rsidRPr="00DC1E07">
        <w:rPr>
          <w:rFonts w:cstheme="minorHAnsi"/>
        </w:rPr>
        <w:t>rki</w:t>
      </w:r>
      <w:r w:rsidR="00112F92" w:rsidRPr="002E1129">
        <w:rPr>
          <w:rFonts w:cstheme="minorHAnsi"/>
        </w:rPr>
        <w:t xml:space="preserve">mo sąlygų 1 priedas </w:t>
      </w:r>
    </w:p>
    <w:p w14:paraId="729EDC83" w14:textId="6CCB6754" w:rsidR="00112F92" w:rsidRPr="00AC0420" w:rsidRDefault="006A133C" w:rsidP="006A133C">
      <w:pPr>
        <w:pStyle w:val="Betarp"/>
        <w:tabs>
          <w:tab w:val="left" w:pos="4020"/>
        </w:tabs>
        <w:spacing w:line="276" w:lineRule="auto"/>
        <w:ind w:firstLine="0"/>
        <w:contextualSpacing/>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112F92" w:rsidRPr="00AC0420">
        <w:rPr>
          <w:rFonts w:cstheme="minorHAnsi"/>
        </w:rPr>
        <w:t>„</w:t>
      </w:r>
      <w:r>
        <w:rPr>
          <w:rFonts w:cstheme="minorHAnsi"/>
        </w:rPr>
        <w:t>Europos benrasis viešųjų pirkimų dokumentas</w:t>
      </w:r>
      <w:r w:rsidR="00112F92" w:rsidRPr="00AC0420">
        <w:rPr>
          <w:rFonts w:cstheme="minorHAnsi"/>
        </w:rPr>
        <w:t>“</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25B3FDA9" w14:textId="77777777" w:rsidR="006A133C" w:rsidRPr="00E508D6" w:rsidRDefault="00AB2E48" w:rsidP="006A133C">
      <w:pPr>
        <w:pStyle w:val="Paantrat"/>
        <w:jc w:val="center"/>
        <w:rPr>
          <w:rFonts w:eastAsia="Arial" w:cstheme="minorHAnsi"/>
        </w:rPr>
      </w:pPr>
      <w:r>
        <w:rPr>
          <w:rFonts w:eastAsia="Arial" w:cstheme="minorHAnsi"/>
          <w:smallCaps/>
          <w:color w:val="404040"/>
        </w:rPr>
        <w:t xml:space="preserve"> </w:t>
      </w:r>
    </w:p>
    <w:p w14:paraId="3946342A" w14:textId="05170FB8" w:rsidR="00112F92" w:rsidRPr="002E1129" w:rsidRDefault="006A133C" w:rsidP="006A133C">
      <w:pPr>
        <w:spacing w:after="240" w:line="276" w:lineRule="auto"/>
        <w:jc w:val="center"/>
        <w:rPr>
          <w:rFonts w:eastAsia="Arial" w:cstheme="minorHAnsi"/>
          <w:smallCaps/>
          <w:color w:val="404040"/>
          <w:sz w:val="28"/>
          <w:szCs w:val="28"/>
        </w:rPr>
      </w:pPr>
      <w:r w:rsidRPr="00E508D6">
        <w:rPr>
          <w:rFonts w:eastAsia="Arial" w:cstheme="minorHAnsi"/>
        </w:rPr>
        <w:t>EUROPOS BENDRASIS VIEŠŲJŲ PIRKIMŲ DOKUMENTAS</w:t>
      </w:r>
    </w:p>
    <w:p w14:paraId="789E23CC" w14:textId="77777777" w:rsidR="006A133C" w:rsidRPr="00E508D6" w:rsidRDefault="006A133C" w:rsidP="006A133C">
      <w:pPr>
        <w:jc w:val="left"/>
        <w:rPr>
          <w:rFonts w:eastAsia="Arial" w:cstheme="minorHAnsi"/>
        </w:rPr>
      </w:pPr>
      <w:r w:rsidRPr="00E508D6">
        <w:rPr>
          <w:rFonts w:eastAsia="Arial" w:cstheme="minorHAnsi"/>
        </w:rPr>
        <w:t>„Europos bendrasis viešųjų pirkimų dokumentas (EBVPD)“ pateikiamas .xml formatu.</w:t>
      </w:r>
    </w:p>
    <w:p w14:paraId="31181B9F" w14:textId="14F02BAE" w:rsidR="00C4355C" w:rsidRDefault="00C4355C" w:rsidP="00C4355C">
      <w:pPr>
        <w:ind w:firstLine="567"/>
        <w:jc w:val="left"/>
        <w:rPr>
          <w:rFonts w:eastAsia="Arial" w:cstheme="minorHAnsi"/>
        </w:rPr>
      </w:pPr>
    </w:p>
    <w:p w14:paraId="5CC867A2" w14:textId="77777777" w:rsidR="006A133C" w:rsidRDefault="006A133C" w:rsidP="00C4355C">
      <w:pPr>
        <w:ind w:firstLine="567"/>
        <w:jc w:val="left"/>
        <w:rPr>
          <w:rFonts w:eastAsia="Arial" w:cstheme="minorHAnsi"/>
        </w:rPr>
      </w:pPr>
    </w:p>
    <w:p w14:paraId="3360074D" w14:textId="77777777" w:rsidR="006A133C" w:rsidRDefault="006A133C" w:rsidP="00C4355C">
      <w:pPr>
        <w:ind w:firstLine="567"/>
        <w:jc w:val="left"/>
        <w:rPr>
          <w:rFonts w:eastAsia="Arial" w:cstheme="minorHAnsi"/>
        </w:rPr>
      </w:pPr>
    </w:p>
    <w:p w14:paraId="3ABB8954" w14:textId="77777777" w:rsidR="006A133C" w:rsidRDefault="006A133C" w:rsidP="00C4355C">
      <w:pPr>
        <w:ind w:firstLine="567"/>
        <w:jc w:val="left"/>
        <w:rPr>
          <w:rFonts w:eastAsia="Arial" w:cstheme="minorHAnsi"/>
        </w:rPr>
      </w:pPr>
    </w:p>
    <w:p w14:paraId="47903D13" w14:textId="77777777" w:rsidR="006A133C" w:rsidRDefault="006A133C" w:rsidP="00C4355C">
      <w:pPr>
        <w:ind w:firstLine="567"/>
        <w:jc w:val="left"/>
        <w:rPr>
          <w:rFonts w:eastAsia="Arial" w:cstheme="minorHAnsi"/>
        </w:rPr>
      </w:pPr>
    </w:p>
    <w:p w14:paraId="0383DF6B" w14:textId="77777777" w:rsidR="006A133C" w:rsidRDefault="006A133C" w:rsidP="00C4355C">
      <w:pPr>
        <w:ind w:firstLine="567"/>
        <w:jc w:val="left"/>
        <w:rPr>
          <w:rFonts w:eastAsia="Arial" w:cstheme="minorHAnsi"/>
        </w:rPr>
      </w:pPr>
    </w:p>
    <w:p w14:paraId="751EB35B" w14:textId="77777777" w:rsidR="006A133C" w:rsidRDefault="006A133C" w:rsidP="00C4355C">
      <w:pPr>
        <w:ind w:firstLine="567"/>
        <w:jc w:val="left"/>
        <w:rPr>
          <w:rFonts w:eastAsia="Arial" w:cstheme="minorHAnsi"/>
        </w:rPr>
      </w:pPr>
    </w:p>
    <w:p w14:paraId="35D39FB2" w14:textId="77777777" w:rsidR="006A133C" w:rsidRDefault="006A133C" w:rsidP="00C4355C">
      <w:pPr>
        <w:ind w:firstLine="567"/>
        <w:jc w:val="left"/>
        <w:rPr>
          <w:rFonts w:eastAsia="Arial" w:cstheme="minorHAnsi"/>
        </w:rPr>
      </w:pPr>
    </w:p>
    <w:p w14:paraId="12A25066" w14:textId="77777777" w:rsidR="006A133C" w:rsidRDefault="006A133C" w:rsidP="00C4355C">
      <w:pPr>
        <w:ind w:firstLine="567"/>
        <w:jc w:val="left"/>
        <w:rPr>
          <w:rFonts w:eastAsia="Arial" w:cstheme="minorHAnsi"/>
        </w:rPr>
      </w:pPr>
    </w:p>
    <w:p w14:paraId="77F31FA2" w14:textId="77777777" w:rsidR="006A133C" w:rsidRDefault="006A133C" w:rsidP="00C4355C">
      <w:pPr>
        <w:ind w:firstLine="567"/>
        <w:jc w:val="left"/>
        <w:rPr>
          <w:rFonts w:eastAsia="Arial" w:cstheme="minorHAnsi"/>
        </w:rPr>
      </w:pPr>
    </w:p>
    <w:p w14:paraId="45118E1A" w14:textId="77777777" w:rsidR="006A133C" w:rsidRDefault="006A133C" w:rsidP="00C4355C">
      <w:pPr>
        <w:ind w:firstLine="567"/>
        <w:jc w:val="left"/>
        <w:rPr>
          <w:rFonts w:eastAsia="Arial" w:cstheme="minorHAnsi"/>
        </w:rPr>
      </w:pPr>
    </w:p>
    <w:p w14:paraId="4D8545D9" w14:textId="77777777" w:rsidR="006A133C" w:rsidRDefault="006A133C" w:rsidP="00C4355C">
      <w:pPr>
        <w:ind w:firstLine="567"/>
        <w:jc w:val="left"/>
        <w:rPr>
          <w:rFonts w:eastAsia="Arial" w:cstheme="minorHAnsi"/>
        </w:rPr>
      </w:pPr>
    </w:p>
    <w:p w14:paraId="0CD57DD6" w14:textId="77777777" w:rsidR="006A133C" w:rsidRDefault="006A133C" w:rsidP="00C4355C">
      <w:pPr>
        <w:ind w:firstLine="567"/>
        <w:jc w:val="left"/>
        <w:rPr>
          <w:rFonts w:eastAsia="Arial" w:cstheme="minorHAnsi"/>
        </w:rPr>
      </w:pPr>
    </w:p>
    <w:p w14:paraId="754932B6" w14:textId="77777777" w:rsidR="006A133C" w:rsidRDefault="006A133C" w:rsidP="00C4355C">
      <w:pPr>
        <w:ind w:firstLine="567"/>
        <w:jc w:val="left"/>
        <w:rPr>
          <w:rFonts w:eastAsia="Arial" w:cstheme="minorHAnsi"/>
        </w:rPr>
      </w:pPr>
    </w:p>
    <w:p w14:paraId="142B6442" w14:textId="77777777" w:rsidR="006A133C" w:rsidRDefault="006A133C" w:rsidP="00C4355C">
      <w:pPr>
        <w:ind w:firstLine="567"/>
        <w:jc w:val="left"/>
        <w:rPr>
          <w:rFonts w:eastAsia="Arial" w:cstheme="minorHAnsi"/>
        </w:rPr>
      </w:pPr>
    </w:p>
    <w:p w14:paraId="5FB2006E" w14:textId="77777777" w:rsidR="006A133C" w:rsidRDefault="006A133C" w:rsidP="00C4355C">
      <w:pPr>
        <w:ind w:firstLine="567"/>
        <w:jc w:val="left"/>
        <w:rPr>
          <w:rFonts w:eastAsia="Arial" w:cstheme="minorHAnsi"/>
        </w:rPr>
      </w:pPr>
    </w:p>
    <w:p w14:paraId="4AC76E9A" w14:textId="77777777" w:rsidR="006A133C" w:rsidRDefault="006A133C" w:rsidP="00C4355C">
      <w:pPr>
        <w:ind w:firstLine="567"/>
        <w:jc w:val="left"/>
        <w:rPr>
          <w:rFonts w:eastAsia="Arial" w:cstheme="minorHAnsi"/>
        </w:rPr>
      </w:pPr>
    </w:p>
    <w:p w14:paraId="5FEAE056" w14:textId="77777777" w:rsidR="006A133C" w:rsidRDefault="006A133C" w:rsidP="00C4355C">
      <w:pPr>
        <w:ind w:firstLine="567"/>
        <w:jc w:val="left"/>
        <w:rPr>
          <w:rFonts w:eastAsia="Arial" w:cstheme="minorHAnsi"/>
        </w:rPr>
      </w:pPr>
    </w:p>
    <w:p w14:paraId="1B58DD50" w14:textId="77777777" w:rsidR="006A133C" w:rsidRDefault="006A133C" w:rsidP="00C4355C">
      <w:pPr>
        <w:ind w:firstLine="567"/>
        <w:jc w:val="left"/>
        <w:rPr>
          <w:rFonts w:eastAsia="Arial" w:cstheme="minorHAnsi"/>
        </w:rPr>
      </w:pPr>
    </w:p>
    <w:p w14:paraId="228F7A73" w14:textId="77777777" w:rsidR="006A133C" w:rsidRDefault="006A133C" w:rsidP="00C4355C">
      <w:pPr>
        <w:ind w:firstLine="567"/>
        <w:jc w:val="left"/>
        <w:rPr>
          <w:rFonts w:eastAsia="Arial" w:cstheme="minorHAnsi"/>
        </w:rPr>
      </w:pPr>
    </w:p>
    <w:p w14:paraId="6F3B400C" w14:textId="77777777" w:rsidR="006A133C" w:rsidRDefault="006A133C" w:rsidP="00C4355C">
      <w:pPr>
        <w:ind w:firstLine="567"/>
        <w:jc w:val="left"/>
        <w:rPr>
          <w:rFonts w:eastAsia="Arial" w:cstheme="minorHAnsi"/>
        </w:rPr>
      </w:pPr>
    </w:p>
    <w:p w14:paraId="42DC3B07" w14:textId="77777777" w:rsidR="006A133C" w:rsidRDefault="006A133C" w:rsidP="00C4355C">
      <w:pPr>
        <w:ind w:firstLine="567"/>
        <w:jc w:val="left"/>
        <w:rPr>
          <w:rFonts w:eastAsia="Arial" w:cstheme="minorHAnsi"/>
        </w:rPr>
      </w:pPr>
    </w:p>
    <w:p w14:paraId="45095740" w14:textId="77777777" w:rsidR="006A133C" w:rsidRDefault="006A133C" w:rsidP="00C4355C">
      <w:pPr>
        <w:ind w:firstLine="567"/>
        <w:jc w:val="left"/>
        <w:rPr>
          <w:rFonts w:eastAsia="Arial" w:cstheme="minorHAnsi"/>
        </w:rPr>
      </w:pPr>
    </w:p>
    <w:p w14:paraId="60BD7914" w14:textId="77777777" w:rsidR="006A133C" w:rsidRDefault="006A133C" w:rsidP="00C4355C">
      <w:pPr>
        <w:ind w:firstLine="567"/>
        <w:jc w:val="left"/>
        <w:rPr>
          <w:rFonts w:eastAsia="Arial" w:cstheme="minorHAnsi"/>
        </w:rPr>
      </w:pPr>
    </w:p>
    <w:p w14:paraId="43E7A9BE" w14:textId="77777777" w:rsidR="006A133C" w:rsidRDefault="006A133C" w:rsidP="00C4355C">
      <w:pPr>
        <w:ind w:firstLine="567"/>
        <w:jc w:val="left"/>
        <w:rPr>
          <w:rFonts w:eastAsia="Arial" w:cstheme="minorHAnsi"/>
        </w:rPr>
      </w:pPr>
    </w:p>
    <w:p w14:paraId="10E7CC87" w14:textId="77777777" w:rsidR="006A133C" w:rsidRDefault="006A133C" w:rsidP="00C4355C">
      <w:pPr>
        <w:ind w:firstLine="567"/>
        <w:jc w:val="left"/>
        <w:rPr>
          <w:rFonts w:eastAsia="Arial" w:cstheme="minorHAnsi"/>
        </w:rPr>
      </w:pPr>
    </w:p>
    <w:p w14:paraId="279E2379" w14:textId="77777777" w:rsidR="006A133C" w:rsidRDefault="006A133C" w:rsidP="00C4355C">
      <w:pPr>
        <w:ind w:firstLine="567"/>
        <w:jc w:val="left"/>
        <w:rPr>
          <w:rFonts w:eastAsia="Arial" w:cstheme="minorHAnsi"/>
        </w:rPr>
      </w:pPr>
    </w:p>
    <w:p w14:paraId="465EABDE" w14:textId="77777777" w:rsidR="006A133C" w:rsidRDefault="006A133C" w:rsidP="00C4355C">
      <w:pPr>
        <w:ind w:firstLine="567"/>
        <w:jc w:val="left"/>
        <w:rPr>
          <w:rFonts w:eastAsia="Arial" w:cstheme="minorHAnsi"/>
        </w:rPr>
      </w:pPr>
    </w:p>
    <w:p w14:paraId="09F02B60" w14:textId="77777777" w:rsidR="006A133C" w:rsidRDefault="006A133C" w:rsidP="00C4355C">
      <w:pPr>
        <w:ind w:firstLine="567"/>
        <w:jc w:val="left"/>
        <w:rPr>
          <w:rFonts w:eastAsia="Arial" w:cstheme="minorHAnsi"/>
        </w:rPr>
      </w:pPr>
    </w:p>
    <w:p w14:paraId="5DBCAFE1" w14:textId="77777777" w:rsidR="006A133C" w:rsidRDefault="006A133C" w:rsidP="00C4355C">
      <w:pPr>
        <w:ind w:firstLine="567"/>
        <w:jc w:val="left"/>
        <w:rPr>
          <w:rFonts w:eastAsia="Arial" w:cstheme="minorHAnsi"/>
        </w:rPr>
      </w:pPr>
    </w:p>
    <w:p w14:paraId="58F6378E" w14:textId="77777777" w:rsidR="006A133C" w:rsidRDefault="006A133C" w:rsidP="00C4355C">
      <w:pPr>
        <w:ind w:firstLine="567"/>
        <w:jc w:val="left"/>
        <w:rPr>
          <w:rFonts w:eastAsia="Arial" w:cstheme="minorHAnsi"/>
        </w:rPr>
      </w:pPr>
    </w:p>
    <w:p w14:paraId="78BE293C" w14:textId="77777777" w:rsidR="006A133C" w:rsidRDefault="006A133C" w:rsidP="00C4355C">
      <w:pPr>
        <w:ind w:firstLine="567"/>
        <w:jc w:val="left"/>
        <w:rPr>
          <w:rFonts w:eastAsia="Arial" w:cstheme="minorHAnsi"/>
        </w:rPr>
      </w:pPr>
    </w:p>
    <w:p w14:paraId="26AF84FD" w14:textId="77777777" w:rsidR="00FB6821" w:rsidRPr="00FB6821" w:rsidRDefault="00FB6821" w:rsidP="00FB6821">
      <w:pPr>
        <w:spacing w:line="200" w:lineRule="auto"/>
        <w:rPr>
          <w:rFonts w:ascii="Arial" w:eastAsia="Arial" w:hAnsi="Arial" w:cs="Arial"/>
        </w:rPr>
      </w:pPr>
      <w:bookmarkStart w:id="23" w:name="ketvpriedas"/>
      <w:bookmarkStart w:id="24" w:name="_Toc85439812"/>
    </w:p>
    <w:bookmarkEnd w:id="23"/>
    <w:bookmarkEnd w:id="24"/>
    <w:p w14:paraId="588D8E83" w14:textId="77777777" w:rsidR="001F7C73" w:rsidRPr="001F7C73" w:rsidRDefault="001F7C73" w:rsidP="001F7C73">
      <w:pPr>
        <w:spacing w:line="240" w:lineRule="auto"/>
        <w:ind w:left="7314" w:firstLine="0"/>
        <w:rPr>
          <w:rFonts w:asciiTheme="majorHAnsi" w:hAnsiTheme="majorHAnsi" w:cstheme="majorHAnsi"/>
        </w:rPr>
      </w:pPr>
      <w:r w:rsidRPr="001F7C73">
        <w:rPr>
          <w:rFonts w:asciiTheme="majorHAnsi" w:hAnsiTheme="majorHAnsi" w:cstheme="majorHAnsi"/>
        </w:rPr>
        <w:t>Pirkimo sąlygų 2 priedas „Tiekėjų kvalifikacijos reikalavimai ir reikalaujami kokybės bei aplinkos apsaugos vadybos sistemų standartai“</w:t>
      </w:r>
    </w:p>
    <w:p w14:paraId="49A122E3" w14:textId="77777777" w:rsidR="001F7C73" w:rsidRPr="001F7C73" w:rsidRDefault="001F7C73" w:rsidP="001F7C73">
      <w:pPr>
        <w:spacing w:after="240"/>
        <w:rPr>
          <w:rFonts w:asciiTheme="majorHAnsi" w:hAnsiTheme="majorHAnsi" w:cstheme="majorHAnsi"/>
          <w:smallCaps/>
          <w:color w:val="404040"/>
          <w:sz w:val="28"/>
          <w:szCs w:val="28"/>
        </w:rPr>
      </w:pPr>
    </w:p>
    <w:p w14:paraId="45C447F7" w14:textId="5DAC2A04" w:rsidR="00DC1E07" w:rsidRDefault="001F7C73" w:rsidP="001F7C73">
      <w:pPr>
        <w:spacing w:after="240"/>
        <w:jc w:val="center"/>
        <w:rPr>
          <w:rFonts w:asciiTheme="majorHAnsi" w:eastAsia="Arial" w:hAnsiTheme="majorHAnsi" w:cstheme="majorHAnsi"/>
          <w:smallCaps/>
          <w:color w:val="404040"/>
          <w:sz w:val="28"/>
          <w:szCs w:val="28"/>
        </w:rPr>
      </w:pPr>
      <w:r w:rsidRPr="001F7C73">
        <w:rPr>
          <w:rFonts w:asciiTheme="majorHAnsi" w:eastAsia="Arial" w:hAnsiTheme="majorHAnsi" w:cstheme="majorHAnsi"/>
          <w:smallCaps/>
          <w:color w:val="404040"/>
          <w:sz w:val="28"/>
          <w:szCs w:val="28"/>
        </w:rPr>
        <w:t>TIEKĖJŲ KVALIFIKACIJOS REIKALAVIMAI IR REIKALAVIMAI LAIKYTIS KOKYBĖS VADYBOS ISTEMOS IR (ARBA) APLINKOS APSAUGOS VADYBOS SISTEMOS STANDARTŲ</w:t>
      </w:r>
    </w:p>
    <w:tbl>
      <w:tblPr>
        <w:tblStyle w:val="TableGrid31"/>
        <w:tblpPr w:leftFromText="180" w:rightFromText="180" w:vertAnchor="page" w:horzAnchor="margin" w:tblpXSpec="center" w:tblpY="4689"/>
        <w:tblW w:w="3989" w:type="pct"/>
        <w:tblLook w:val="04A0" w:firstRow="1" w:lastRow="0" w:firstColumn="1" w:lastColumn="0" w:noHBand="0" w:noVBand="1"/>
      </w:tblPr>
      <w:tblGrid>
        <w:gridCol w:w="1434"/>
        <w:gridCol w:w="3198"/>
        <w:gridCol w:w="4157"/>
      </w:tblGrid>
      <w:tr w:rsidR="001F7C73" w:rsidRPr="001F7C73" w14:paraId="3BDDFCAA" w14:textId="77777777" w:rsidTr="00DC1E07">
        <w:trPr>
          <w:cantSplit/>
          <w:tblHeader/>
        </w:trPr>
        <w:tc>
          <w:tcPr>
            <w:tcW w:w="8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A24CB45" w14:textId="423BB51C" w:rsidR="001F7C73" w:rsidRPr="001F7C73" w:rsidRDefault="00DC1E07" w:rsidP="001F7C73">
            <w:pPr>
              <w:spacing w:before="60" w:after="60" w:line="256" w:lineRule="auto"/>
              <w:ind w:firstLine="0"/>
              <w:jc w:val="left"/>
              <w:rPr>
                <w:rFonts w:asciiTheme="majorHAnsi" w:hAnsiTheme="majorHAnsi" w:cstheme="majorHAnsi"/>
                <w:b/>
                <w:bCs/>
              </w:rPr>
            </w:pPr>
            <w:r>
              <w:rPr>
                <w:rFonts w:asciiTheme="majorHAnsi" w:eastAsia="Arial" w:hAnsiTheme="majorHAnsi" w:cstheme="majorHAnsi"/>
                <w:sz w:val="28"/>
                <w:szCs w:val="28"/>
              </w:rPr>
              <w:tab/>
            </w:r>
            <w:r w:rsidR="001F7C73" w:rsidRPr="001F7C73">
              <w:rPr>
                <w:rFonts w:asciiTheme="majorHAnsi" w:eastAsiaTheme="minorHAnsi" w:hAnsiTheme="majorHAnsi" w:cstheme="majorHAnsi"/>
                <w:b/>
                <w:bCs/>
              </w:rPr>
              <w:t>Eil. Nr.</w:t>
            </w:r>
          </w:p>
        </w:tc>
        <w:tc>
          <w:tcPr>
            <w:tcW w:w="181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096BF81" w14:textId="77777777" w:rsidR="001F7C73" w:rsidRPr="001F7C73" w:rsidRDefault="001F7C73" w:rsidP="001F7C73">
            <w:pPr>
              <w:spacing w:before="60" w:after="60" w:line="256" w:lineRule="auto"/>
              <w:ind w:firstLine="0"/>
              <w:jc w:val="left"/>
              <w:rPr>
                <w:rFonts w:asciiTheme="majorHAnsi" w:eastAsiaTheme="minorEastAsia" w:hAnsiTheme="majorHAnsi" w:cstheme="majorHAnsi"/>
                <w:b/>
                <w:bCs/>
              </w:rPr>
            </w:pPr>
            <w:r w:rsidRPr="001F7C73">
              <w:rPr>
                <w:rFonts w:asciiTheme="majorHAnsi" w:hAnsiTheme="majorHAnsi" w:cstheme="majorHAnsi"/>
                <w:b/>
                <w:bCs/>
                <w:color w:val="000000"/>
              </w:rPr>
              <w:t>Kvalifikacijos reikalavimas</w:t>
            </w:r>
            <w:r w:rsidRPr="001F7C73">
              <w:rPr>
                <w:rFonts w:asciiTheme="majorHAnsi" w:hAnsiTheme="majorHAnsi" w:cstheme="majorHAnsi"/>
                <w:b/>
                <w:bCs/>
                <w:color w:val="000000"/>
                <w:vertAlign w:val="superscript"/>
              </w:rPr>
              <w:footnoteReference w:id="2"/>
            </w:r>
          </w:p>
        </w:tc>
        <w:tc>
          <w:tcPr>
            <w:tcW w:w="236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23D7C7F" w14:textId="77777777" w:rsidR="001F7C73" w:rsidRPr="001F7C73" w:rsidRDefault="001F7C73" w:rsidP="001F7C73">
            <w:pPr>
              <w:autoSpaceDE w:val="0"/>
              <w:autoSpaceDN w:val="0"/>
              <w:adjustRightInd w:val="0"/>
              <w:ind w:firstLine="0"/>
              <w:jc w:val="left"/>
              <w:rPr>
                <w:rFonts w:asciiTheme="majorHAnsi" w:hAnsiTheme="majorHAnsi" w:cstheme="majorHAnsi"/>
                <w:b/>
                <w:bCs/>
                <w:color w:val="000000"/>
              </w:rPr>
            </w:pPr>
            <w:r w:rsidRPr="001F7C73">
              <w:rPr>
                <w:rFonts w:asciiTheme="majorHAnsi" w:hAnsiTheme="majorHAnsi" w:cstheme="majorHAnsi"/>
                <w:b/>
                <w:bCs/>
                <w:color w:val="000000"/>
              </w:rPr>
              <w:t>Atitiktį reikalavimui įrodantys  dokumentai</w:t>
            </w:r>
          </w:p>
        </w:tc>
      </w:tr>
      <w:tr w:rsidR="001F7C73" w:rsidRPr="001F7C73" w14:paraId="16BEC5E5" w14:textId="77777777" w:rsidTr="00DC1E07">
        <w:tc>
          <w:tcPr>
            <w:tcW w:w="8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2C838" w14:textId="2E045A30" w:rsidR="00DC1E07" w:rsidRDefault="001F7C73" w:rsidP="001F7C73">
            <w:pPr>
              <w:spacing w:before="60" w:after="60" w:line="257" w:lineRule="auto"/>
              <w:contextualSpacing/>
              <w:jc w:val="right"/>
              <w:rPr>
                <w:rFonts w:asciiTheme="majorHAnsi" w:eastAsiaTheme="minorHAnsi" w:hAnsiTheme="majorHAnsi" w:cstheme="majorHAnsi"/>
              </w:rPr>
            </w:pPr>
            <w:r w:rsidRPr="001F7C73">
              <w:rPr>
                <w:rFonts w:asciiTheme="majorHAnsi" w:eastAsiaTheme="minorHAnsi" w:hAnsiTheme="majorHAnsi" w:cstheme="majorHAnsi"/>
              </w:rPr>
              <w:t>1.1.</w:t>
            </w:r>
          </w:p>
          <w:p w14:paraId="0379139C" w14:textId="77777777" w:rsidR="00DC1E07" w:rsidRPr="00DC1E07" w:rsidRDefault="00DC1E07" w:rsidP="00DC1E07">
            <w:pPr>
              <w:rPr>
                <w:rFonts w:asciiTheme="majorHAnsi" w:eastAsiaTheme="minorHAnsi" w:hAnsiTheme="majorHAnsi" w:cstheme="majorHAnsi"/>
              </w:rPr>
            </w:pPr>
          </w:p>
          <w:p w14:paraId="1BE3967D" w14:textId="77777777" w:rsidR="00DC1E07" w:rsidRPr="00DC1E07" w:rsidRDefault="00DC1E07" w:rsidP="00DC1E07">
            <w:pPr>
              <w:rPr>
                <w:rFonts w:asciiTheme="majorHAnsi" w:eastAsiaTheme="minorHAnsi" w:hAnsiTheme="majorHAnsi" w:cstheme="majorHAnsi"/>
              </w:rPr>
            </w:pPr>
          </w:p>
          <w:p w14:paraId="77311D0E" w14:textId="77777777" w:rsidR="00DC1E07" w:rsidRPr="00DC1E07" w:rsidRDefault="00DC1E07" w:rsidP="00DC1E07">
            <w:pPr>
              <w:rPr>
                <w:rFonts w:asciiTheme="majorHAnsi" w:eastAsiaTheme="minorHAnsi" w:hAnsiTheme="majorHAnsi" w:cstheme="majorHAnsi"/>
              </w:rPr>
            </w:pPr>
          </w:p>
          <w:p w14:paraId="25434516" w14:textId="77777777" w:rsidR="00DC1E07" w:rsidRPr="00DC1E07" w:rsidRDefault="00DC1E07" w:rsidP="00DC1E07">
            <w:pPr>
              <w:rPr>
                <w:rFonts w:asciiTheme="majorHAnsi" w:eastAsiaTheme="minorHAnsi" w:hAnsiTheme="majorHAnsi" w:cstheme="majorHAnsi"/>
              </w:rPr>
            </w:pPr>
          </w:p>
          <w:p w14:paraId="3A6490E8" w14:textId="77777777" w:rsidR="00DC1E07" w:rsidRPr="00DC1E07" w:rsidRDefault="00DC1E07" w:rsidP="00DC1E07">
            <w:pPr>
              <w:rPr>
                <w:rFonts w:asciiTheme="majorHAnsi" w:eastAsiaTheme="minorHAnsi" w:hAnsiTheme="majorHAnsi" w:cstheme="majorHAnsi"/>
              </w:rPr>
            </w:pPr>
          </w:p>
          <w:p w14:paraId="14E8C37F" w14:textId="77777777" w:rsidR="00DC1E07" w:rsidRPr="00DC1E07" w:rsidRDefault="00DC1E07" w:rsidP="00DC1E07">
            <w:pPr>
              <w:rPr>
                <w:rFonts w:asciiTheme="majorHAnsi" w:eastAsiaTheme="minorHAnsi" w:hAnsiTheme="majorHAnsi" w:cstheme="majorHAnsi"/>
              </w:rPr>
            </w:pPr>
          </w:p>
          <w:p w14:paraId="6BFCF901" w14:textId="77777777" w:rsidR="00DC1E07" w:rsidRPr="00DC1E07" w:rsidRDefault="00DC1E07" w:rsidP="00DC1E07">
            <w:pPr>
              <w:rPr>
                <w:rFonts w:asciiTheme="majorHAnsi" w:eastAsiaTheme="minorHAnsi" w:hAnsiTheme="majorHAnsi" w:cstheme="majorHAnsi"/>
              </w:rPr>
            </w:pPr>
          </w:p>
          <w:p w14:paraId="369D3FE0" w14:textId="77777777" w:rsidR="00DC1E07" w:rsidRPr="00DC1E07" w:rsidRDefault="00DC1E07" w:rsidP="00DC1E07">
            <w:pPr>
              <w:rPr>
                <w:rFonts w:asciiTheme="majorHAnsi" w:eastAsiaTheme="minorHAnsi" w:hAnsiTheme="majorHAnsi" w:cstheme="majorHAnsi"/>
              </w:rPr>
            </w:pPr>
          </w:p>
          <w:p w14:paraId="575A9656" w14:textId="77777777" w:rsidR="00DC1E07" w:rsidRPr="00DC1E07" w:rsidRDefault="00DC1E07" w:rsidP="00DC1E07">
            <w:pPr>
              <w:rPr>
                <w:rFonts w:asciiTheme="majorHAnsi" w:eastAsiaTheme="minorHAnsi" w:hAnsiTheme="majorHAnsi" w:cstheme="majorHAnsi"/>
              </w:rPr>
            </w:pPr>
          </w:p>
          <w:p w14:paraId="25725085" w14:textId="77777777" w:rsidR="00DC1E07" w:rsidRPr="00DC1E07" w:rsidRDefault="00DC1E07" w:rsidP="00DC1E07">
            <w:pPr>
              <w:rPr>
                <w:rFonts w:asciiTheme="majorHAnsi" w:eastAsiaTheme="minorHAnsi" w:hAnsiTheme="majorHAnsi" w:cstheme="majorHAnsi"/>
              </w:rPr>
            </w:pPr>
          </w:p>
          <w:p w14:paraId="4C770AFE" w14:textId="77777777" w:rsidR="00DC1E07" w:rsidRPr="00DC1E07" w:rsidRDefault="00DC1E07" w:rsidP="00DC1E07">
            <w:pPr>
              <w:rPr>
                <w:rFonts w:asciiTheme="majorHAnsi" w:eastAsiaTheme="minorHAnsi" w:hAnsiTheme="majorHAnsi" w:cstheme="majorHAnsi"/>
              </w:rPr>
            </w:pPr>
          </w:p>
          <w:p w14:paraId="6C7B6DD6" w14:textId="77777777" w:rsidR="00DC1E07" w:rsidRPr="00DC1E07" w:rsidRDefault="00DC1E07" w:rsidP="00DC1E07">
            <w:pPr>
              <w:rPr>
                <w:rFonts w:asciiTheme="majorHAnsi" w:eastAsiaTheme="minorHAnsi" w:hAnsiTheme="majorHAnsi" w:cstheme="majorHAnsi"/>
              </w:rPr>
            </w:pPr>
          </w:p>
          <w:p w14:paraId="4698245A" w14:textId="77777777" w:rsidR="00DC1E07" w:rsidRPr="00DC1E07" w:rsidRDefault="00DC1E07" w:rsidP="00DC1E07">
            <w:pPr>
              <w:rPr>
                <w:rFonts w:asciiTheme="majorHAnsi" w:eastAsiaTheme="minorHAnsi" w:hAnsiTheme="majorHAnsi" w:cstheme="majorHAnsi"/>
              </w:rPr>
            </w:pPr>
          </w:p>
          <w:p w14:paraId="7804A6B8" w14:textId="55B77A58" w:rsidR="00DC1E07" w:rsidRDefault="00DC1E07" w:rsidP="00DC1E07">
            <w:pPr>
              <w:rPr>
                <w:rFonts w:asciiTheme="majorHAnsi" w:eastAsiaTheme="minorHAnsi" w:hAnsiTheme="majorHAnsi" w:cstheme="majorHAnsi"/>
              </w:rPr>
            </w:pPr>
          </w:p>
          <w:p w14:paraId="40CE730F" w14:textId="77777777" w:rsidR="00DC1E07" w:rsidRPr="00DC1E07" w:rsidRDefault="00DC1E07" w:rsidP="00DC1E07">
            <w:pPr>
              <w:rPr>
                <w:rFonts w:asciiTheme="majorHAnsi" w:eastAsiaTheme="minorHAnsi" w:hAnsiTheme="majorHAnsi" w:cstheme="majorHAnsi"/>
              </w:rPr>
            </w:pPr>
          </w:p>
          <w:p w14:paraId="48CD5718" w14:textId="77777777" w:rsidR="00DC1E07" w:rsidRPr="00DC1E07" w:rsidRDefault="00DC1E07" w:rsidP="00DC1E07">
            <w:pPr>
              <w:rPr>
                <w:rFonts w:asciiTheme="majorHAnsi" w:eastAsiaTheme="minorHAnsi" w:hAnsiTheme="majorHAnsi" w:cstheme="majorHAnsi"/>
              </w:rPr>
            </w:pPr>
          </w:p>
          <w:p w14:paraId="7ADD6026" w14:textId="08932038" w:rsidR="00DC1E07" w:rsidRDefault="00DC1E07" w:rsidP="00DC1E07">
            <w:pPr>
              <w:rPr>
                <w:rFonts w:asciiTheme="majorHAnsi" w:eastAsiaTheme="minorHAnsi" w:hAnsiTheme="majorHAnsi" w:cstheme="majorHAnsi"/>
              </w:rPr>
            </w:pPr>
          </w:p>
          <w:p w14:paraId="0F47B86C" w14:textId="4D7AC3ED" w:rsidR="00DC1E07" w:rsidRDefault="00DC1E07" w:rsidP="00DC1E07">
            <w:pPr>
              <w:rPr>
                <w:rFonts w:asciiTheme="majorHAnsi" w:eastAsiaTheme="minorHAnsi" w:hAnsiTheme="majorHAnsi" w:cstheme="majorHAnsi"/>
              </w:rPr>
            </w:pPr>
          </w:p>
          <w:p w14:paraId="79BB39E1" w14:textId="77777777" w:rsidR="001F7C73" w:rsidRPr="00DC1E07" w:rsidRDefault="001F7C73" w:rsidP="00DC1E07">
            <w:pPr>
              <w:rPr>
                <w:rFonts w:asciiTheme="majorHAnsi" w:eastAsiaTheme="minorHAnsi" w:hAnsiTheme="majorHAnsi" w:cstheme="majorHAnsi"/>
              </w:rPr>
            </w:pPr>
          </w:p>
        </w:tc>
        <w:tc>
          <w:tcPr>
            <w:tcW w:w="1819" w:type="pct"/>
            <w:tcBorders>
              <w:top w:val="single" w:sz="4" w:space="0" w:color="000000" w:themeColor="text1"/>
              <w:left w:val="single" w:sz="4" w:space="0" w:color="000000" w:themeColor="text1"/>
              <w:bottom w:val="single" w:sz="4" w:space="0" w:color="000000" w:themeColor="text1"/>
              <w:right w:val="single" w:sz="4" w:space="0" w:color="auto"/>
            </w:tcBorders>
          </w:tcPr>
          <w:p w14:paraId="0D37EA9B" w14:textId="77777777" w:rsidR="001F7C73" w:rsidRPr="001F7C73" w:rsidRDefault="001F7C73" w:rsidP="001F7C73">
            <w:pPr>
              <w:ind w:firstLine="0"/>
              <w:rPr>
                <w:rFonts w:asciiTheme="majorHAnsi" w:hAnsiTheme="majorHAnsi" w:cstheme="majorHAnsi"/>
                <w:b/>
                <w:bCs/>
              </w:rPr>
            </w:pPr>
            <w:r w:rsidRPr="001F7C73">
              <w:rPr>
                <w:rFonts w:asciiTheme="majorHAnsi" w:hAnsiTheme="majorHAnsi" w:cstheme="majorHAnsi"/>
                <w:b/>
                <w:bCs/>
              </w:rPr>
              <w:t>1) fizinis asmuo:</w:t>
            </w:r>
          </w:p>
          <w:p w14:paraId="3530031E" w14:textId="77777777" w:rsidR="001F7C73" w:rsidRPr="001F7C73" w:rsidRDefault="001F7C73" w:rsidP="001F7C73">
            <w:pPr>
              <w:ind w:firstLine="0"/>
              <w:rPr>
                <w:rFonts w:asciiTheme="majorHAnsi" w:hAnsiTheme="majorHAnsi" w:cstheme="majorHAnsi"/>
              </w:rPr>
            </w:pPr>
            <w:r w:rsidRPr="001F7C73">
              <w:rPr>
                <w:rFonts w:asciiTheme="majorHAnsi" w:hAnsiTheme="majorHAnsi" w:cstheme="majorHAnsi"/>
              </w:rPr>
              <w:t>a) būti nepriekaištingos reputacijos. Nepriekaištingos reputacijos asmeniu nelaikomas fizinis asmuo, kuris yra įstatymų nustatyta tvarka pripažintas kaltu dėl korupcinio pobūdžio nusikaltimo, kaip jis apibrėžtas Lietuvos Respublikos korupcijos prevencijos įstatyme, padarymo ir turi neišnykusį ar nepanaikintą teistumą arba nepasibaigusį laidavimo terminą ir (ar) per pastaruosius 5 metus Lietuvos Respublikos administracinių nusižengimų kodekso nustatyta tvarka buvo baustas už neteisingos informacijos, reikalingos atrankai dėl planuojamos ūkinės veiklos poveikio aplinkai vertinimo atlikti arba poveikio aplinkai vertinimo programai patvirtinti, arba sprendimui dėl planuojamos ūkinės veiklos priimti, pateikimą;</w:t>
            </w:r>
          </w:p>
          <w:p w14:paraId="0DF46254" w14:textId="77777777" w:rsidR="001F7C73" w:rsidRPr="001F7C73" w:rsidRDefault="001F7C73" w:rsidP="001F7C73">
            <w:pPr>
              <w:ind w:firstLine="0"/>
              <w:rPr>
                <w:rFonts w:asciiTheme="majorHAnsi" w:hAnsiTheme="majorHAnsi" w:cstheme="majorHAnsi"/>
              </w:rPr>
            </w:pPr>
            <w:r w:rsidRPr="001F7C73">
              <w:rPr>
                <w:rFonts w:asciiTheme="majorHAnsi" w:hAnsiTheme="majorHAnsi" w:cstheme="majorHAnsi"/>
              </w:rPr>
              <w:t>b) turėti aukštąjį išsilavinimą srities, kuri atitinka rengiamų poveikio aplinkai vertinimo dokumentų ar jų dalių specifiką;</w:t>
            </w:r>
          </w:p>
          <w:p w14:paraId="736CEE7A" w14:textId="77777777" w:rsidR="001F7C73" w:rsidRPr="001F7C73" w:rsidRDefault="001F7C73" w:rsidP="001F7C73">
            <w:pPr>
              <w:ind w:firstLine="0"/>
              <w:rPr>
                <w:rFonts w:asciiTheme="majorHAnsi" w:hAnsiTheme="majorHAnsi" w:cstheme="majorHAnsi"/>
              </w:rPr>
            </w:pPr>
            <w:r w:rsidRPr="001F7C73">
              <w:rPr>
                <w:rFonts w:asciiTheme="majorHAnsi" w:hAnsiTheme="majorHAnsi" w:cstheme="majorHAnsi"/>
              </w:rPr>
              <w:t>c) turėti ne mažesnę kaip vienų metų darbo patirtį srityje, kuri atitinka rengiamų poveikio aplinkai vertinimo dokumentų ar jų dalių specifiką;</w:t>
            </w:r>
          </w:p>
          <w:p w14:paraId="3505C6D7" w14:textId="77777777" w:rsidR="001F7C73" w:rsidRPr="001F7C73" w:rsidRDefault="001F7C73" w:rsidP="001F7C73">
            <w:pPr>
              <w:ind w:firstLine="0"/>
              <w:rPr>
                <w:rFonts w:asciiTheme="majorHAnsi" w:hAnsiTheme="majorHAnsi" w:cstheme="majorHAnsi"/>
                <w:b/>
                <w:bCs/>
              </w:rPr>
            </w:pPr>
            <w:r w:rsidRPr="001F7C73">
              <w:rPr>
                <w:rFonts w:asciiTheme="majorHAnsi" w:hAnsiTheme="majorHAnsi" w:cstheme="majorHAnsi"/>
                <w:b/>
                <w:bCs/>
              </w:rPr>
              <w:t>2) juridinis asmuo:</w:t>
            </w:r>
          </w:p>
          <w:p w14:paraId="39A9FE26" w14:textId="77777777" w:rsidR="001F7C73" w:rsidRPr="001F7C73" w:rsidRDefault="001F7C73" w:rsidP="001F7C73">
            <w:pPr>
              <w:ind w:firstLine="0"/>
              <w:rPr>
                <w:rFonts w:asciiTheme="majorHAnsi" w:hAnsiTheme="majorHAnsi" w:cstheme="majorHAnsi"/>
              </w:rPr>
            </w:pPr>
            <w:r w:rsidRPr="001F7C73">
              <w:rPr>
                <w:rFonts w:asciiTheme="majorHAnsi" w:hAnsiTheme="majorHAnsi" w:cstheme="majorHAnsi"/>
              </w:rPr>
              <w:t xml:space="preserve">a) būti nepriekaištingos reputacijos. Nepriekaištingos reputacijos asmeniu nelaikomas juridinis asmuo, </w:t>
            </w:r>
            <w:r w:rsidRPr="001F7C73">
              <w:rPr>
                <w:rFonts w:asciiTheme="majorHAnsi" w:hAnsiTheme="majorHAnsi" w:cstheme="majorHAnsi"/>
              </w:rPr>
              <w:lastRenderedPageBreak/>
              <w:t>kuris per pastaruosius 5 metus Aplinkos apsaugos įstatymo nustatyta tvarka buvo baustas už neteisingos informacijos, reikalingos atrankai dėl planuojamos ūkinės veiklos poveikio aplinkai vertinimo atlikti arba poveikio aplinkai vertinimo programai patvirtinti, arba sprendimui dėl planuojamos ūkinės veiklos priimti, pateikimą; ir (ar) juridinis asmuo, kurio vadovas ir (ar) specialistai nelaikomi nepriekaištingos reputacijos vadovaujantis šios dalies 1 punkto a papunkčiu kaip fiziniai asmenys;</w:t>
            </w:r>
          </w:p>
          <w:p w14:paraId="4987BBB1" w14:textId="77777777" w:rsidR="001F7C73" w:rsidRPr="001F7C73" w:rsidRDefault="001F7C73" w:rsidP="001F7C73">
            <w:pPr>
              <w:ind w:firstLine="0"/>
              <w:rPr>
                <w:rFonts w:asciiTheme="majorHAnsi" w:hAnsiTheme="majorHAnsi" w:cstheme="majorHAnsi"/>
              </w:rPr>
            </w:pPr>
            <w:r w:rsidRPr="001F7C73">
              <w:rPr>
                <w:rFonts w:asciiTheme="majorHAnsi" w:hAnsiTheme="majorHAnsi" w:cstheme="majorHAnsi"/>
              </w:rPr>
              <w:t>b) turėti specialistų, įgijusių aukštąjį išsilavinimą srities, kuri atitinka rengiamų poveikio aplinkai vertinimo dokumentų ar jų dalių specifiką;</w:t>
            </w:r>
          </w:p>
          <w:p w14:paraId="77383E81" w14:textId="77777777" w:rsidR="001F7C73" w:rsidRPr="001F7C73" w:rsidRDefault="001F7C73" w:rsidP="001F7C73">
            <w:pPr>
              <w:ind w:firstLine="0"/>
              <w:rPr>
                <w:rFonts w:asciiTheme="majorHAnsi" w:hAnsiTheme="majorHAnsi" w:cstheme="majorHAnsi"/>
              </w:rPr>
            </w:pPr>
            <w:r w:rsidRPr="001F7C73">
              <w:rPr>
                <w:rFonts w:asciiTheme="majorHAnsi" w:hAnsiTheme="majorHAnsi" w:cstheme="majorHAnsi"/>
              </w:rPr>
              <w:t>c) turėti specialistų, turinčių ne mažesnę kaip vienų metų darbo patirtį srityje, kuri atitinka rengiamų poveikio aplinkai vertinimo dokumentų ar jų dalių specifiką.</w:t>
            </w:r>
          </w:p>
          <w:p w14:paraId="43C2C676" w14:textId="77777777" w:rsidR="001F7C73" w:rsidRPr="001F7C73" w:rsidRDefault="001F7C73" w:rsidP="001F7C73">
            <w:pPr>
              <w:ind w:firstLine="0"/>
              <w:rPr>
                <w:rFonts w:asciiTheme="majorHAnsi" w:hAnsiTheme="majorHAnsi" w:cstheme="majorHAnsi"/>
              </w:rPr>
            </w:pPr>
          </w:p>
          <w:p w14:paraId="2244706A" w14:textId="77777777" w:rsidR="001F7C73" w:rsidRPr="001F7C73" w:rsidRDefault="001F7C73" w:rsidP="001F7C73">
            <w:pPr>
              <w:ind w:firstLine="0"/>
              <w:rPr>
                <w:rFonts w:asciiTheme="majorHAnsi" w:hAnsiTheme="majorHAnsi" w:cstheme="majorHAnsi"/>
              </w:rPr>
            </w:pPr>
            <w:r w:rsidRPr="001F7C73">
              <w:rPr>
                <w:rFonts w:asciiTheme="majorHAnsi" w:hAnsiTheme="majorHAnsi" w:cstheme="majorHAnsi"/>
              </w:rPr>
              <w:t>Pasiūlymą teikiantis juridinis asmuo turi turėti specialistų, įgijusių aukštąjį išsilavinimą srities, kuri atitinka rengiamų poveikio aplinkai vertinimo dokumentų ar jų dalių specifiką;</w:t>
            </w:r>
          </w:p>
        </w:tc>
        <w:tc>
          <w:tcPr>
            <w:tcW w:w="2365" w:type="pct"/>
            <w:tcBorders>
              <w:top w:val="single" w:sz="4" w:space="0" w:color="000000" w:themeColor="text1"/>
              <w:left w:val="single" w:sz="4" w:space="0" w:color="auto"/>
              <w:bottom w:val="single" w:sz="4" w:space="0" w:color="000000" w:themeColor="text1"/>
              <w:right w:val="single" w:sz="4" w:space="0" w:color="000000" w:themeColor="text1"/>
            </w:tcBorders>
          </w:tcPr>
          <w:p w14:paraId="36995A4A"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lastRenderedPageBreak/>
              <w:t>a) Iš Lietuvoje įsteigtų subjektų (taip pat Lietuvos piliečių) reikalaujama:</w:t>
            </w:r>
          </w:p>
          <w:p w14:paraId="3429A32C"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1) išrašo iš teismo sprendimo arba</w:t>
            </w:r>
          </w:p>
          <w:p w14:paraId="3C65A41A"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2) Informatikos ir ryšių departamento prie Vidaus reikalų ministerijos pažymos, arba</w:t>
            </w:r>
          </w:p>
          <w:p w14:paraId="22556079"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3) valstybės įmonės Registrų centro Lietuvos Respublikos Vyriausybės nustatyta tvarka išduoto dokumento, patvirtinančio jungtinius kompetentingų institucijų tvarkomus duomenis.</w:t>
            </w:r>
          </w:p>
          <w:p w14:paraId="4062D26E" w14:textId="77777777" w:rsidR="001F7C73" w:rsidRPr="001F7C73" w:rsidRDefault="001F7C73" w:rsidP="001F7C73">
            <w:pPr>
              <w:autoSpaceDE w:val="0"/>
              <w:autoSpaceDN w:val="0"/>
              <w:adjustRightInd w:val="0"/>
              <w:ind w:firstLine="0"/>
              <w:rPr>
                <w:rFonts w:asciiTheme="majorHAnsi" w:hAnsiTheme="majorHAnsi" w:cstheme="majorHAnsi"/>
                <w:color w:val="000000"/>
              </w:rPr>
            </w:pPr>
          </w:p>
          <w:p w14:paraId="2A2FA2F3"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Iš ne Lietuvoje įsteigtų subjektų (ar ne Lietuvos piliečių) reikalaujama:</w:t>
            </w:r>
          </w:p>
          <w:p w14:paraId="008B07B8"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1) atitinkamos užsienio šalies institucijos dokumento.</w:t>
            </w:r>
          </w:p>
          <w:p w14:paraId="70B3BD3C" w14:textId="77777777" w:rsidR="001F7C73" w:rsidRPr="001F7C73" w:rsidRDefault="001F7C73" w:rsidP="001F7C73">
            <w:pPr>
              <w:autoSpaceDE w:val="0"/>
              <w:autoSpaceDN w:val="0"/>
              <w:adjustRightInd w:val="0"/>
              <w:ind w:firstLine="0"/>
              <w:rPr>
                <w:rFonts w:asciiTheme="majorHAnsi" w:hAnsiTheme="majorHAnsi" w:cstheme="majorHAnsi"/>
                <w:color w:val="000000"/>
              </w:rPr>
            </w:pPr>
          </w:p>
          <w:p w14:paraId="3A6FAB1F"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 xml:space="preserve">Nurodyti dokumentai turi būti išduoti ne anksčiau kaip 180 dienų iki tos dienos, kai tiekėjas perkančiosios organizacijos prašymu turės pateikti pašalinimo pagrindų nebuvimą patvirtinančius dokumentus. </w:t>
            </w:r>
          </w:p>
          <w:p w14:paraId="6904A118" w14:textId="77777777" w:rsidR="001F7C73" w:rsidRPr="001F7C73" w:rsidRDefault="001F7C73" w:rsidP="001F7C73">
            <w:pPr>
              <w:autoSpaceDE w:val="0"/>
              <w:autoSpaceDN w:val="0"/>
              <w:adjustRightInd w:val="0"/>
              <w:ind w:firstLine="0"/>
              <w:rPr>
                <w:rFonts w:asciiTheme="majorHAnsi" w:hAnsiTheme="majorHAnsi" w:cstheme="majorHAnsi"/>
                <w:color w:val="000000"/>
                <w:u w:val="single"/>
              </w:rPr>
            </w:pPr>
            <w:r w:rsidRPr="001F7C73">
              <w:rPr>
                <w:rFonts w:asciiTheme="majorHAnsi" w:hAnsiTheme="majorHAnsi" w:cstheme="majorHAnsi"/>
                <w:color w:val="000000"/>
                <w:u w:val="single"/>
              </w:rPr>
              <w:t>Šį dokumentą dalyviai turi teisę, tačiau neprivalo pateikti kartu su pasiūlymu. Perkančiajai organizacijai įvertinus kitus dalyvio pateiktus dokumentus ir jei dalyvio pasiūlymo kaina bus laikytina ekonomiškai naudingiausia, Perkančioji organizacija prašys dalyvio pateikti šį dokumentą per Perkančiosios organizacijos nustatytą terminą.</w:t>
            </w:r>
          </w:p>
          <w:p w14:paraId="71A517F1" w14:textId="77777777" w:rsidR="001F7C73" w:rsidRPr="001F7C73" w:rsidRDefault="001F7C73" w:rsidP="001F7C73">
            <w:pPr>
              <w:autoSpaceDE w:val="0"/>
              <w:autoSpaceDN w:val="0"/>
              <w:adjustRightInd w:val="0"/>
              <w:ind w:firstLine="0"/>
              <w:rPr>
                <w:rFonts w:asciiTheme="majorHAnsi" w:hAnsiTheme="majorHAnsi" w:cstheme="majorHAnsi"/>
                <w:color w:val="000000"/>
              </w:rPr>
            </w:pPr>
          </w:p>
          <w:p w14:paraId="65946CEA"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b) Pateikiamas aukštąjį išsilavinimą patvirtinantis dokumentas.</w:t>
            </w:r>
          </w:p>
          <w:p w14:paraId="0A232A4C"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Kartu tu pasiūlymu pateikiama skaitmeninė dokumento kopija.</w:t>
            </w:r>
          </w:p>
          <w:p w14:paraId="021A5E8F"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c) Pateikiamas įvykdytų sutarčių sąrašas, pateikiant trumpą</w:t>
            </w:r>
          </w:p>
          <w:p w14:paraId="48AA4939"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lastRenderedPageBreak/>
              <w:t>kiekvienos sutarties aprašymą, informaciją apie Aplinkos</w:t>
            </w:r>
          </w:p>
          <w:p w14:paraId="47C7EF2B"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apsaugos agentūros priimtus sprendimus (sprendimų datos ir numeriai), nurodomi užsakovų kontaktiniai duomenys (adresas, telefonas, el. paštas).</w:t>
            </w:r>
          </w:p>
          <w:p w14:paraId="5C2F1ED5" w14:textId="77777777" w:rsidR="001F7C73" w:rsidRPr="001F7C73" w:rsidRDefault="001F7C73" w:rsidP="001F7C73">
            <w:pPr>
              <w:autoSpaceDE w:val="0"/>
              <w:autoSpaceDN w:val="0"/>
              <w:adjustRightInd w:val="0"/>
              <w:ind w:firstLine="0"/>
              <w:rPr>
                <w:rFonts w:asciiTheme="majorHAnsi" w:hAnsiTheme="majorHAnsi" w:cstheme="majorHAnsi"/>
                <w:color w:val="000000"/>
              </w:rPr>
            </w:pPr>
            <w:r w:rsidRPr="001F7C73">
              <w:rPr>
                <w:rFonts w:asciiTheme="majorHAnsi" w:hAnsiTheme="majorHAnsi" w:cstheme="majorHAnsi"/>
                <w:color w:val="000000"/>
              </w:rPr>
              <w:t>Kartu tu pasiūlymu pateikiama skaitmeninė dokumento kopija.</w:t>
            </w:r>
          </w:p>
        </w:tc>
      </w:tr>
    </w:tbl>
    <w:p w14:paraId="2FBAA6FA" w14:textId="77777777" w:rsidR="001F7C73" w:rsidRPr="001F7C73" w:rsidRDefault="001F7C73" w:rsidP="001F7C73">
      <w:pPr>
        <w:ind w:firstLine="0"/>
        <w:rPr>
          <w:rFonts w:asciiTheme="majorHAnsi" w:eastAsiaTheme="minorHAnsi" w:hAnsiTheme="majorHAnsi" w:cstheme="majorHAnsi"/>
          <w:b/>
          <w:bCs/>
        </w:rPr>
      </w:pPr>
    </w:p>
    <w:p w14:paraId="26A494EC" w14:textId="77777777" w:rsidR="001F7C73" w:rsidRPr="001F7C73" w:rsidRDefault="001F7C73" w:rsidP="001F7C73">
      <w:pPr>
        <w:tabs>
          <w:tab w:val="left" w:pos="709"/>
        </w:tabs>
        <w:ind w:firstLine="567"/>
        <w:jc w:val="right"/>
        <w:rPr>
          <w:rFonts w:asciiTheme="majorHAnsi" w:eastAsia="Arial" w:hAnsiTheme="majorHAnsi" w:cstheme="majorHAnsi"/>
        </w:rPr>
      </w:pPr>
    </w:p>
    <w:p w14:paraId="12F1DBE2" w14:textId="77777777" w:rsidR="001F7C73" w:rsidRPr="001F7C73" w:rsidRDefault="001F7C73" w:rsidP="001F7C73">
      <w:pPr>
        <w:jc w:val="center"/>
        <w:rPr>
          <w:rFonts w:asciiTheme="majorHAnsi" w:eastAsia="Arial" w:hAnsiTheme="majorHAnsi" w:cstheme="majorHAnsi"/>
        </w:rPr>
      </w:pPr>
    </w:p>
    <w:p w14:paraId="638D1EC7" w14:textId="77777777" w:rsidR="001F7C73" w:rsidRPr="001F7C73" w:rsidRDefault="001F7C73" w:rsidP="001F7C73">
      <w:pPr>
        <w:jc w:val="center"/>
        <w:rPr>
          <w:rFonts w:asciiTheme="majorHAnsi" w:eastAsia="Arial" w:hAnsiTheme="majorHAnsi" w:cstheme="majorHAnsi"/>
          <w:b/>
          <w:smallCaps/>
        </w:rPr>
      </w:pPr>
    </w:p>
    <w:p w14:paraId="37E2A28B" w14:textId="77777777" w:rsidR="001F7C73" w:rsidRPr="001F7C73" w:rsidRDefault="001F7C73" w:rsidP="001F7C73">
      <w:pPr>
        <w:keepNext/>
        <w:keepLines/>
        <w:spacing w:before="120" w:line="240" w:lineRule="auto"/>
        <w:ind w:firstLine="0"/>
        <w:jc w:val="right"/>
        <w:outlineLvl w:val="1"/>
        <w:rPr>
          <w:rFonts w:asciiTheme="majorHAnsi" w:eastAsiaTheme="majorEastAsia" w:hAnsiTheme="majorHAnsi" w:cstheme="majorHAnsi"/>
          <w:color w:val="ED7D31" w:themeColor="accent2"/>
          <w:sz w:val="36"/>
          <w:szCs w:val="36"/>
        </w:rPr>
      </w:pPr>
      <w:bookmarkStart w:id="25" w:name="_heading=h.26in1rg" w:colFirst="0" w:colLast="0"/>
      <w:bookmarkEnd w:id="25"/>
    </w:p>
    <w:p w14:paraId="0C8277B4" w14:textId="77777777" w:rsidR="001F7C73" w:rsidRPr="001F7C73" w:rsidRDefault="001F7C73" w:rsidP="001F7C73">
      <w:pPr>
        <w:rPr>
          <w:rFonts w:asciiTheme="majorHAnsi" w:hAnsiTheme="majorHAnsi" w:cstheme="majorHAnsi"/>
        </w:rPr>
      </w:pPr>
    </w:p>
    <w:p w14:paraId="0436F9A1" w14:textId="77777777" w:rsidR="001F7C73" w:rsidRPr="001F7C73" w:rsidRDefault="001F7C73" w:rsidP="001F7C73">
      <w:pPr>
        <w:rPr>
          <w:rFonts w:asciiTheme="majorHAnsi" w:hAnsiTheme="majorHAnsi" w:cstheme="majorHAnsi"/>
        </w:rPr>
      </w:pPr>
    </w:p>
    <w:p w14:paraId="4C1342AB" w14:textId="77777777" w:rsidR="001F7C73" w:rsidRPr="001F7C73" w:rsidRDefault="001F7C73" w:rsidP="001F7C73">
      <w:pPr>
        <w:rPr>
          <w:rFonts w:asciiTheme="majorHAnsi" w:hAnsiTheme="majorHAnsi" w:cstheme="majorHAnsi"/>
        </w:rPr>
      </w:pPr>
    </w:p>
    <w:p w14:paraId="19F18845" w14:textId="77777777" w:rsidR="001F7C73" w:rsidRPr="001F7C73" w:rsidRDefault="001F7C73" w:rsidP="001F7C73">
      <w:pPr>
        <w:rPr>
          <w:rFonts w:asciiTheme="majorHAnsi" w:hAnsiTheme="majorHAnsi" w:cstheme="majorHAnsi"/>
        </w:rPr>
      </w:pPr>
    </w:p>
    <w:p w14:paraId="620572FD" w14:textId="77777777" w:rsidR="001F7C73" w:rsidRPr="001F7C73" w:rsidRDefault="001F7C73" w:rsidP="001F7C73">
      <w:pPr>
        <w:rPr>
          <w:rFonts w:asciiTheme="majorHAnsi" w:hAnsiTheme="majorHAnsi" w:cstheme="majorHAnsi"/>
        </w:rPr>
      </w:pPr>
    </w:p>
    <w:p w14:paraId="06194F65" w14:textId="77777777" w:rsidR="001F7C73" w:rsidRPr="001F7C73" w:rsidRDefault="001F7C73" w:rsidP="001F7C73">
      <w:pPr>
        <w:rPr>
          <w:rFonts w:asciiTheme="majorHAnsi" w:hAnsiTheme="majorHAnsi" w:cstheme="majorHAnsi"/>
        </w:rPr>
      </w:pPr>
    </w:p>
    <w:p w14:paraId="1407965C" w14:textId="77777777" w:rsidR="001F7C73" w:rsidRPr="001F7C73" w:rsidRDefault="001F7C73" w:rsidP="001F7C73">
      <w:pPr>
        <w:rPr>
          <w:rFonts w:asciiTheme="majorHAnsi" w:hAnsiTheme="majorHAnsi" w:cstheme="majorHAnsi"/>
        </w:rPr>
      </w:pPr>
    </w:p>
    <w:p w14:paraId="021FF189" w14:textId="77777777" w:rsidR="001F7C73" w:rsidRPr="001F7C73" w:rsidRDefault="001F7C73" w:rsidP="001F7C73">
      <w:pPr>
        <w:rPr>
          <w:rFonts w:asciiTheme="majorHAnsi" w:hAnsiTheme="majorHAnsi" w:cstheme="majorHAnsi"/>
        </w:rPr>
      </w:pPr>
    </w:p>
    <w:p w14:paraId="1E81CB65" w14:textId="77777777" w:rsidR="001F7C73" w:rsidRPr="001F7C73" w:rsidRDefault="001F7C73" w:rsidP="001F7C73">
      <w:pPr>
        <w:rPr>
          <w:rFonts w:asciiTheme="majorHAnsi" w:hAnsiTheme="majorHAnsi" w:cstheme="majorHAnsi"/>
        </w:rPr>
      </w:pPr>
    </w:p>
    <w:p w14:paraId="7464A520" w14:textId="77777777" w:rsidR="001F7C73" w:rsidRPr="001F7C73" w:rsidRDefault="001F7C73" w:rsidP="001F7C73">
      <w:pPr>
        <w:rPr>
          <w:rFonts w:asciiTheme="majorHAnsi" w:hAnsiTheme="majorHAnsi" w:cstheme="majorHAnsi"/>
        </w:rPr>
      </w:pPr>
    </w:p>
    <w:p w14:paraId="60EB1100" w14:textId="77777777" w:rsidR="001F7C73" w:rsidRPr="001F7C73" w:rsidRDefault="001F7C73" w:rsidP="001F7C73">
      <w:pPr>
        <w:rPr>
          <w:rFonts w:asciiTheme="majorHAnsi" w:hAnsiTheme="majorHAnsi" w:cstheme="majorHAnsi"/>
        </w:rPr>
      </w:pPr>
    </w:p>
    <w:p w14:paraId="34F826D6" w14:textId="77777777" w:rsidR="001F7C73" w:rsidRPr="001F7C73" w:rsidRDefault="001F7C73" w:rsidP="001F7C73">
      <w:pPr>
        <w:ind w:firstLine="0"/>
        <w:rPr>
          <w:rFonts w:asciiTheme="majorHAnsi" w:hAnsiTheme="majorHAnsi" w:cstheme="majorHAnsi"/>
        </w:rPr>
      </w:pPr>
    </w:p>
    <w:p w14:paraId="2EF6A08E" w14:textId="77777777" w:rsidR="001F7C73" w:rsidRPr="001F7C73" w:rsidRDefault="001F7C73" w:rsidP="001F7C73">
      <w:pPr>
        <w:ind w:firstLine="0"/>
        <w:rPr>
          <w:rFonts w:asciiTheme="majorHAnsi" w:hAnsiTheme="majorHAnsi" w:cstheme="majorHAnsi"/>
        </w:rPr>
      </w:pPr>
    </w:p>
    <w:p w14:paraId="3DB23246" w14:textId="27208088" w:rsidR="00C70E3A" w:rsidRPr="00C70E3A" w:rsidRDefault="00112F92" w:rsidP="00D55B4D">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163D66E3" w14:textId="5132434A" w:rsidR="009B4090" w:rsidRPr="00FB6821" w:rsidRDefault="005110A6" w:rsidP="005110A6">
      <w:pPr>
        <w:ind w:firstLine="7371"/>
        <w:rPr>
          <w:rFonts w:eastAsiaTheme="minorHAnsi" w:cstheme="minorHAnsi"/>
          <w:bCs/>
          <w:iCs/>
          <w:color w:val="000000" w:themeColor="text1"/>
        </w:rPr>
      </w:pPr>
      <w:bookmarkStart w:id="33" w:name="_Pirkimo_sąlygų_2"/>
      <w:bookmarkEnd w:id="26"/>
      <w:bookmarkEnd w:id="27"/>
      <w:bookmarkEnd w:id="28"/>
      <w:bookmarkEnd w:id="29"/>
      <w:bookmarkEnd w:id="30"/>
      <w:bookmarkEnd w:id="31"/>
      <w:bookmarkEnd w:id="32"/>
      <w:bookmarkEnd w:id="33"/>
      <w:r w:rsidRPr="00FB6821">
        <w:rPr>
          <w:rFonts w:cstheme="minorHAnsi"/>
          <w:color w:val="000000" w:themeColor="text1"/>
        </w:rPr>
        <w:lastRenderedPageBreak/>
        <w:t xml:space="preserve">Pirkimo sąlygų </w:t>
      </w:r>
      <w:r w:rsidR="00FB6821" w:rsidRPr="00FB6821">
        <w:rPr>
          <w:rFonts w:cstheme="minorHAnsi"/>
          <w:color w:val="000000" w:themeColor="text1"/>
        </w:rPr>
        <w:t>6</w:t>
      </w:r>
      <w:r w:rsidRPr="00FB6821">
        <w:rPr>
          <w:rFonts w:cstheme="minorHAnsi"/>
          <w:color w:val="000000" w:themeColor="text1"/>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DC1E07" w:rsidRDefault="009B4090" w:rsidP="003C138F">
            <w:pPr>
              <w:ind w:firstLine="34"/>
              <w:rPr>
                <w:rFonts w:asciiTheme="minorHAnsi" w:hAnsiTheme="minorHAnsi" w:cstheme="minorHAnsi"/>
                <w:sz w:val="21"/>
                <w:szCs w:val="21"/>
              </w:rPr>
            </w:pPr>
          </w:p>
          <w:p w14:paraId="521F3B49" w14:textId="77777777" w:rsidR="00B831AF" w:rsidRPr="00DC1E07" w:rsidRDefault="00B831AF" w:rsidP="003C138F">
            <w:pPr>
              <w:ind w:firstLine="34"/>
              <w:rPr>
                <w:rFonts w:asciiTheme="minorHAnsi" w:hAnsiTheme="minorHAnsi" w:cstheme="minorHAnsi"/>
                <w:sz w:val="21"/>
                <w:szCs w:val="21"/>
              </w:rPr>
            </w:pPr>
          </w:p>
          <w:p w14:paraId="7E071BD1" w14:textId="59BF4D55" w:rsidR="00B831AF" w:rsidRPr="00DC1E07" w:rsidRDefault="00B831AF" w:rsidP="003C138F">
            <w:pPr>
              <w:ind w:firstLine="34"/>
              <w:rPr>
                <w:rFonts w:asciiTheme="minorHAnsi" w:hAnsiTheme="minorHAnsi" w:cstheme="minorHAnsi"/>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w:t>
            </w:r>
            <w:r w:rsidR="00214E99" w:rsidRPr="00DC1E07">
              <w:rPr>
                <w:rFonts w:asciiTheme="minorHAnsi" w:hAnsiTheme="minorHAnsi" w:cstheme="minorHAnsi"/>
                <w:sz w:val="21"/>
                <w:szCs w:val="21"/>
              </w:rPr>
              <w:t>nesikeičia</w:t>
            </w:r>
            <w:r w:rsidR="00214E99" w:rsidRPr="004F1A11">
              <w:rPr>
                <w:rFonts w:asciiTheme="minorHAnsi" w:hAnsiTheme="minorHAnsi" w:cstheme="minorHAnsi"/>
                <w:color w:val="000000"/>
                <w:sz w:val="21"/>
                <w:szCs w:val="21"/>
              </w:rPr>
              <w:t xml:space="preserve">.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0174DDDB" w:rsidR="009B4090" w:rsidRPr="00C608B9" w:rsidRDefault="00C608B9" w:rsidP="003C138F">
            <w:pPr>
              <w:ind w:firstLine="34"/>
              <w:rPr>
                <w:rFonts w:asciiTheme="minorHAnsi" w:hAnsiTheme="minorHAnsi" w:cstheme="minorHAnsi"/>
                <w:color w:val="000000" w:themeColor="text1"/>
                <w:sz w:val="21"/>
                <w:szCs w:val="21"/>
              </w:rPr>
            </w:pPr>
            <w:r w:rsidRPr="00C608B9">
              <w:rPr>
                <w:rFonts w:asciiTheme="minorHAnsi" w:hAnsiTheme="minorHAnsi" w:cstheme="minorHAnsi"/>
                <w:iCs/>
                <w:color w:val="000000" w:themeColor="text1"/>
                <w:sz w:val="21"/>
                <w:szCs w:val="21"/>
              </w:rPr>
              <w:t>NETAIKOMA</w:t>
            </w:r>
          </w:p>
          <w:p w14:paraId="44AD543A" w14:textId="77777777" w:rsidR="009B4090" w:rsidRPr="00C608B9"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4EB41B04"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1C0A5597" w:rsidR="009B4090" w:rsidRPr="00C608B9" w:rsidRDefault="00C608B9" w:rsidP="003C138F">
            <w:pPr>
              <w:ind w:firstLine="34"/>
              <w:rPr>
                <w:rFonts w:asciiTheme="minorHAnsi" w:hAnsiTheme="minorHAnsi" w:cstheme="minorHAnsi"/>
                <w:color w:val="000000" w:themeColor="text1"/>
                <w:sz w:val="21"/>
                <w:szCs w:val="21"/>
              </w:rPr>
            </w:pPr>
            <w:r>
              <w:rPr>
                <w:rFonts w:asciiTheme="minorHAnsi" w:hAnsiTheme="minorHAnsi" w:cstheme="minorHAnsi"/>
                <w:iCs/>
                <w:color w:val="000000" w:themeColor="text1"/>
                <w:sz w:val="21"/>
                <w:szCs w:val="21"/>
              </w:rPr>
              <w:t>NET</w:t>
            </w:r>
            <w:r w:rsidRPr="00C608B9">
              <w:rPr>
                <w:rFonts w:asciiTheme="minorHAnsi" w:hAnsiTheme="minorHAnsi" w:cstheme="minorHAnsi"/>
                <w:iCs/>
                <w:color w:val="000000" w:themeColor="text1"/>
                <w:sz w:val="21"/>
                <w:szCs w:val="21"/>
              </w:rPr>
              <w:t>AIKOMA</w:t>
            </w:r>
          </w:p>
          <w:p w14:paraId="593A8179" w14:textId="77777777" w:rsidR="009B4090" w:rsidRPr="00C608B9"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6E7D4E35"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68207C">
      <w:headerReference w:type="default" r:id="rId18"/>
      <w:footerReference w:type="default" r:id="rId19"/>
      <w:headerReference w:type="first" r:id="rId20"/>
      <w:footerReference w:type="first" r:id="rId21"/>
      <w:pgSz w:w="12240" w:h="15840"/>
      <w:pgMar w:top="720" w:right="720" w:bottom="720" w:left="720" w:header="720" w:footer="720"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D23AE" w14:textId="77777777" w:rsidR="00CD7FE3" w:rsidRDefault="00CD7FE3" w:rsidP="00D05666">
      <w:r>
        <w:separator/>
      </w:r>
    </w:p>
  </w:endnote>
  <w:endnote w:type="continuationSeparator" w:id="0">
    <w:p w14:paraId="591A7FD2" w14:textId="77777777" w:rsidR="00CD7FE3" w:rsidRDefault="00CD7FE3" w:rsidP="00D05666">
      <w:r>
        <w:continuationSeparator/>
      </w:r>
    </w:p>
  </w:endnote>
  <w:endnote w:type="continuationNotice" w:id="1">
    <w:p w14:paraId="583B1E61" w14:textId="77777777" w:rsidR="00CD7FE3" w:rsidRDefault="00CD7F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BDA3B" w14:textId="77777777" w:rsidR="00CD7FE3" w:rsidRDefault="00CD7FE3" w:rsidP="00D05666">
      <w:r>
        <w:separator/>
      </w:r>
    </w:p>
  </w:footnote>
  <w:footnote w:type="continuationSeparator" w:id="0">
    <w:p w14:paraId="4EE31D02" w14:textId="77777777" w:rsidR="00CD7FE3" w:rsidRDefault="00CD7FE3" w:rsidP="00D05666">
      <w:r>
        <w:continuationSeparator/>
      </w:r>
    </w:p>
  </w:footnote>
  <w:footnote w:type="continuationNotice" w:id="1">
    <w:p w14:paraId="234AD3B6" w14:textId="77777777" w:rsidR="00CD7FE3" w:rsidRDefault="00CD7FE3">
      <w:pPr>
        <w:spacing w:line="240" w:lineRule="auto"/>
      </w:pPr>
    </w:p>
  </w:footnote>
  <w:footnote w:id="2">
    <w:p w14:paraId="467A45FF" w14:textId="6077B7E6" w:rsidR="001F7C73" w:rsidRDefault="001F7C73" w:rsidP="001F7C73">
      <w:pPr>
        <w:pStyle w:val="Puslapioinaostekstas"/>
        <w:tabs>
          <w:tab w:val="left" w:pos="9639"/>
        </w:tabs>
        <w:spacing w:line="240" w:lineRule="auto"/>
        <w:ind w:right="193" w:firstLine="0"/>
      </w:pPr>
    </w:p>
    <w:p w14:paraId="5BDC1C61" w14:textId="77777777" w:rsidR="001F7C73" w:rsidRDefault="001F7C73" w:rsidP="001F7C73">
      <w:pPr>
        <w:pStyle w:val="Puslapioinaostekstas"/>
        <w:ind w:firstLin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7535550"/>
      <w:docPartObj>
        <w:docPartGallery w:val="Page Numbers (Top of Page)"/>
        <w:docPartUnique/>
      </w:docPartObj>
    </w:sdtPr>
    <w:sdtEndPr/>
    <w:sdtContent>
      <w:p w14:paraId="76DA06B7" w14:textId="3A08027F" w:rsidR="00282023" w:rsidRDefault="00282023">
        <w:pPr>
          <w:pStyle w:val="Antrats"/>
          <w:jc w:val="center"/>
        </w:pPr>
        <w:r>
          <w:fldChar w:fldCharType="begin"/>
        </w:r>
        <w:r>
          <w:instrText>PAGE   \* MERGEFORMAT</w:instrText>
        </w:r>
        <w:r>
          <w:fldChar w:fldCharType="separate"/>
        </w:r>
        <w:r w:rsidR="00BF61F5">
          <w:rPr>
            <w:noProof/>
          </w:rPr>
          <w:t>8</w:t>
        </w:r>
        <w:r>
          <w:fldChar w:fldCharType="end"/>
        </w:r>
      </w:p>
    </w:sdtContent>
  </w:sdt>
  <w:p w14:paraId="092CAD6D" w14:textId="5A2920BE" w:rsidR="00285B02" w:rsidRDefault="00285B02">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8091793"/>
      <w:docPartObj>
        <w:docPartGallery w:val="Page Numbers (Top of Page)"/>
        <w:docPartUnique/>
      </w:docPartObj>
    </w:sdtPr>
    <w:sdtEndPr/>
    <w:sdtContent>
      <w:p w14:paraId="6FBE3A15" w14:textId="449F6733" w:rsidR="0068207C" w:rsidRDefault="0068207C">
        <w:pPr>
          <w:pStyle w:val="Antrats"/>
          <w:jc w:val="center"/>
        </w:pPr>
        <w:r>
          <w:fldChar w:fldCharType="begin"/>
        </w:r>
        <w:r>
          <w:instrText>PAGE   \* MERGEFORMAT</w:instrText>
        </w:r>
        <w:r>
          <w:fldChar w:fldCharType="separate"/>
        </w:r>
        <w:r w:rsidR="00BF61F5">
          <w:rPr>
            <w:noProof/>
          </w:rPr>
          <w:t>2</w:t>
        </w:r>
        <w:r>
          <w:fldChar w:fldCharType="end"/>
        </w:r>
      </w:p>
    </w:sdtContent>
  </w:sdt>
  <w:p w14:paraId="2FBA12F4" w14:textId="2B6F8140"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D3ED930"/>
    <w:lvl w:ilvl="0">
      <w:start w:val="2"/>
      <w:numFmt w:val="decimal"/>
      <w:lvlText w:val="%1."/>
      <w:lvlJc w:val="left"/>
      <w:pPr>
        <w:ind w:left="928"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773093"/>
    <w:multiLevelType w:val="multilevel"/>
    <w:tmpl w:val="E9AE35C0"/>
    <w:lvl w:ilvl="0">
      <w:start w:val="5"/>
      <w:numFmt w:val="decimal"/>
      <w:lvlText w:val="%1."/>
      <w:lvlJc w:val="left"/>
      <w:pPr>
        <w:ind w:left="495" w:hanging="495"/>
      </w:pPr>
      <w:rPr>
        <w:rFonts w:hint="default"/>
      </w:rPr>
    </w:lvl>
    <w:lvl w:ilvl="1">
      <w:start w:val="1"/>
      <w:numFmt w:val="decimal"/>
      <w:lvlText w:val="%1.%2."/>
      <w:lvlJc w:val="left"/>
      <w:pPr>
        <w:ind w:left="1133" w:hanging="495"/>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 w15:restartNumberingAfterBreak="0">
    <w:nsid w:val="09ED7375"/>
    <w:multiLevelType w:val="multilevel"/>
    <w:tmpl w:val="5B4E28B6"/>
    <w:lvl w:ilvl="0">
      <w:start w:val="1"/>
      <w:numFmt w:val="decimal"/>
      <w:lvlText w:val="%1."/>
      <w:lvlJc w:val="left"/>
      <w:pPr>
        <w:ind w:left="360" w:hanging="360"/>
      </w:pPr>
      <w:rPr>
        <w:rFonts w:hint="default"/>
        <w:color w:val="000000" w:themeColor="text1"/>
      </w:rPr>
    </w:lvl>
    <w:lvl w:ilvl="1">
      <w:start w:val="2"/>
      <w:numFmt w:val="decimal"/>
      <w:lvlText w:val="%1.%2."/>
      <w:lvlJc w:val="left"/>
      <w:pPr>
        <w:ind w:left="1070" w:hanging="360"/>
      </w:pPr>
      <w:rPr>
        <w:rFonts w:hint="default"/>
        <w:color w:val="000000" w:themeColor="text1"/>
      </w:rPr>
    </w:lvl>
    <w:lvl w:ilvl="2">
      <w:start w:val="1"/>
      <w:numFmt w:val="decimal"/>
      <w:lvlText w:val="%1.%2.%3."/>
      <w:lvlJc w:val="left"/>
      <w:pPr>
        <w:ind w:left="2140" w:hanging="720"/>
      </w:pPr>
      <w:rPr>
        <w:rFonts w:hint="default"/>
        <w:color w:val="000000" w:themeColor="text1"/>
      </w:rPr>
    </w:lvl>
    <w:lvl w:ilvl="3">
      <w:start w:val="1"/>
      <w:numFmt w:val="decimal"/>
      <w:lvlText w:val="%1.%2.%3.%4."/>
      <w:lvlJc w:val="left"/>
      <w:pPr>
        <w:ind w:left="2850" w:hanging="720"/>
      </w:pPr>
      <w:rPr>
        <w:rFonts w:hint="default"/>
        <w:color w:val="000000" w:themeColor="text1"/>
      </w:rPr>
    </w:lvl>
    <w:lvl w:ilvl="4">
      <w:start w:val="1"/>
      <w:numFmt w:val="decimal"/>
      <w:lvlText w:val="%1.%2.%3.%4.%5."/>
      <w:lvlJc w:val="left"/>
      <w:pPr>
        <w:ind w:left="3920" w:hanging="1080"/>
      </w:pPr>
      <w:rPr>
        <w:rFonts w:hint="default"/>
        <w:color w:val="000000" w:themeColor="text1"/>
      </w:rPr>
    </w:lvl>
    <w:lvl w:ilvl="5">
      <w:start w:val="1"/>
      <w:numFmt w:val="decimal"/>
      <w:lvlText w:val="%1.%2.%3.%4.%5.%6."/>
      <w:lvlJc w:val="left"/>
      <w:pPr>
        <w:ind w:left="4630" w:hanging="1080"/>
      </w:pPr>
      <w:rPr>
        <w:rFonts w:hint="default"/>
        <w:color w:val="000000" w:themeColor="text1"/>
      </w:rPr>
    </w:lvl>
    <w:lvl w:ilvl="6">
      <w:start w:val="1"/>
      <w:numFmt w:val="decimal"/>
      <w:lvlText w:val="%1.%2.%3.%4.%5.%6.%7."/>
      <w:lvlJc w:val="left"/>
      <w:pPr>
        <w:ind w:left="5700" w:hanging="1440"/>
      </w:pPr>
      <w:rPr>
        <w:rFonts w:hint="default"/>
        <w:color w:val="000000" w:themeColor="text1"/>
      </w:rPr>
    </w:lvl>
    <w:lvl w:ilvl="7">
      <w:start w:val="1"/>
      <w:numFmt w:val="decimal"/>
      <w:lvlText w:val="%1.%2.%3.%4.%5.%6.%7.%8."/>
      <w:lvlJc w:val="left"/>
      <w:pPr>
        <w:ind w:left="6410" w:hanging="1440"/>
      </w:pPr>
      <w:rPr>
        <w:rFonts w:hint="default"/>
        <w:color w:val="000000" w:themeColor="text1"/>
      </w:rPr>
    </w:lvl>
    <w:lvl w:ilvl="8">
      <w:start w:val="1"/>
      <w:numFmt w:val="decimal"/>
      <w:lvlText w:val="%1.%2.%3.%4.%5.%6.%7.%8.%9."/>
      <w:lvlJc w:val="left"/>
      <w:pPr>
        <w:ind w:left="7120" w:hanging="1440"/>
      </w:pPr>
      <w:rPr>
        <w:rFonts w:hint="default"/>
        <w:color w:val="000000" w:themeColor="text1"/>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41716B6"/>
    <w:multiLevelType w:val="multilevel"/>
    <w:tmpl w:val="0FB4B7C0"/>
    <w:lvl w:ilvl="0">
      <w:start w:val="2"/>
      <w:numFmt w:val="decimal"/>
      <w:lvlText w:val="%1."/>
      <w:lvlJc w:val="left"/>
      <w:pPr>
        <w:ind w:left="360" w:hanging="360"/>
      </w:pPr>
      <w:rPr>
        <w:vertAlign w:val="baseline"/>
      </w:rPr>
    </w:lvl>
    <w:lvl w:ilvl="1">
      <w:start w:val="1"/>
      <w:numFmt w:val="decimal"/>
      <w:lvlText w:val="%1.%2."/>
      <w:lvlJc w:val="left"/>
      <w:pPr>
        <w:ind w:left="1069" w:hanging="360"/>
      </w:pPr>
      <w:rPr>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2847" w:hanging="72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625" w:hanging="108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403" w:hanging="1440"/>
      </w:pPr>
      <w:rPr>
        <w:vertAlign w:val="baseline"/>
      </w:rPr>
    </w:lvl>
    <w:lvl w:ilvl="8">
      <w:start w:val="1"/>
      <w:numFmt w:val="decimal"/>
      <w:lvlText w:val="%1.%2.%3.%4.%5.%6.%7.%8.%9."/>
      <w:lvlJc w:val="left"/>
      <w:pPr>
        <w:ind w:left="7472" w:hanging="1800"/>
      </w:pPr>
      <w:rPr>
        <w:vertAlign w:val="baseline"/>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8160D7E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997"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DE50CF3"/>
    <w:multiLevelType w:val="hybridMultilevel"/>
    <w:tmpl w:val="2B70C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102816"/>
    <w:multiLevelType w:val="multilevel"/>
    <w:tmpl w:val="00541368"/>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FA11429"/>
    <w:multiLevelType w:val="hybridMultilevel"/>
    <w:tmpl w:val="CA18707E"/>
    <w:lvl w:ilvl="0" w:tplc="3F5E7BC6">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4"/>
  </w:num>
  <w:num w:numId="2">
    <w:abstractNumId w:val="11"/>
  </w:num>
  <w:num w:numId="3">
    <w:abstractNumId w:val="7"/>
  </w:num>
  <w:num w:numId="4">
    <w:abstractNumId w:val="13"/>
  </w:num>
  <w:num w:numId="5">
    <w:abstractNumId w:val="5"/>
  </w:num>
  <w:num w:numId="6">
    <w:abstractNumId w:val="3"/>
  </w:num>
  <w:num w:numId="7">
    <w:abstractNumId w:val="8"/>
  </w:num>
  <w:num w:numId="8">
    <w:abstractNumId w:val="12"/>
  </w:num>
  <w:num w:numId="9">
    <w:abstractNumId w:val="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0"/>
  </w:num>
  <w:num w:numId="1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EF1"/>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330"/>
    <w:rsid w:val="00032D19"/>
    <w:rsid w:val="00034A4A"/>
    <w:rsid w:val="00035221"/>
    <w:rsid w:val="0003550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933"/>
    <w:rsid w:val="00060B51"/>
    <w:rsid w:val="00061466"/>
    <w:rsid w:val="00061E86"/>
    <w:rsid w:val="00062BAE"/>
    <w:rsid w:val="000633CF"/>
    <w:rsid w:val="00063554"/>
    <w:rsid w:val="00063DE1"/>
    <w:rsid w:val="00064868"/>
    <w:rsid w:val="000659E9"/>
    <w:rsid w:val="000662A8"/>
    <w:rsid w:val="00066BB9"/>
    <w:rsid w:val="00066D29"/>
    <w:rsid w:val="0006715A"/>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9AC"/>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97BBB"/>
    <w:rsid w:val="000A0DFE"/>
    <w:rsid w:val="000A0F5D"/>
    <w:rsid w:val="000A1B88"/>
    <w:rsid w:val="000A1E34"/>
    <w:rsid w:val="000A2CBA"/>
    <w:rsid w:val="000A3108"/>
    <w:rsid w:val="000A3A5E"/>
    <w:rsid w:val="000A3D84"/>
    <w:rsid w:val="000A519E"/>
    <w:rsid w:val="000A5738"/>
    <w:rsid w:val="000A5FB1"/>
    <w:rsid w:val="000A7BF8"/>
    <w:rsid w:val="000B033F"/>
    <w:rsid w:val="000B0BE3"/>
    <w:rsid w:val="000B0CED"/>
    <w:rsid w:val="000B1465"/>
    <w:rsid w:val="000B1DB2"/>
    <w:rsid w:val="000B220A"/>
    <w:rsid w:val="000B24B0"/>
    <w:rsid w:val="000B297F"/>
    <w:rsid w:val="000B490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235"/>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50C"/>
    <w:rsid w:val="00156AC9"/>
    <w:rsid w:val="001607EC"/>
    <w:rsid w:val="00161B7D"/>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428"/>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40E"/>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C73"/>
    <w:rsid w:val="00200101"/>
    <w:rsid w:val="00200212"/>
    <w:rsid w:val="00200B47"/>
    <w:rsid w:val="00200F5D"/>
    <w:rsid w:val="00201DC4"/>
    <w:rsid w:val="00202139"/>
    <w:rsid w:val="0020230F"/>
    <w:rsid w:val="00202A46"/>
    <w:rsid w:val="00203725"/>
    <w:rsid w:val="002037C0"/>
    <w:rsid w:val="0020418D"/>
    <w:rsid w:val="002044E1"/>
    <w:rsid w:val="0020464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1E3"/>
    <w:rsid w:val="00220350"/>
    <w:rsid w:val="00220B88"/>
    <w:rsid w:val="002211A8"/>
    <w:rsid w:val="00221235"/>
    <w:rsid w:val="00221CC0"/>
    <w:rsid w:val="00222418"/>
    <w:rsid w:val="00222600"/>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64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57A62"/>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023"/>
    <w:rsid w:val="002827A2"/>
    <w:rsid w:val="00282C67"/>
    <w:rsid w:val="00283391"/>
    <w:rsid w:val="00283C6E"/>
    <w:rsid w:val="00283D6A"/>
    <w:rsid w:val="00284221"/>
    <w:rsid w:val="00284427"/>
    <w:rsid w:val="002847F1"/>
    <w:rsid w:val="00285583"/>
    <w:rsid w:val="00285B02"/>
    <w:rsid w:val="00285E5E"/>
    <w:rsid w:val="002866F6"/>
    <w:rsid w:val="00286B61"/>
    <w:rsid w:val="00287F80"/>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0F5"/>
    <w:rsid w:val="002A2A1D"/>
    <w:rsid w:val="002A3B3E"/>
    <w:rsid w:val="002A3C89"/>
    <w:rsid w:val="002A4AC9"/>
    <w:rsid w:val="002A523D"/>
    <w:rsid w:val="002A55FA"/>
    <w:rsid w:val="002A58C9"/>
    <w:rsid w:val="002A62B6"/>
    <w:rsid w:val="002A6658"/>
    <w:rsid w:val="002A70E6"/>
    <w:rsid w:val="002A71C8"/>
    <w:rsid w:val="002A7A35"/>
    <w:rsid w:val="002B02D8"/>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9E7"/>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6BE"/>
    <w:rsid w:val="0031000F"/>
    <w:rsid w:val="003101E1"/>
    <w:rsid w:val="00310DEF"/>
    <w:rsid w:val="0031109D"/>
    <w:rsid w:val="0031284C"/>
    <w:rsid w:val="00312D59"/>
    <w:rsid w:val="00313C60"/>
    <w:rsid w:val="0031420A"/>
    <w:rsid w:val="003155D3"/>
    <w:rsid w:val="00316D64"/>
    <w:rsid w:val="00317467"/>
    <w:rsid w:val="0031757A"/>
    <w:rsid w:val="00317AC3"/>
    <w:rsid w:val="0032046A"/>
    <w:rsid w:val="00320B5A"/>
    <w:rsid w:val="00321A79"/>
    <w:rsid w:val="00321B1F"/>
    <w:rsid w:val="0032266C"/>
    <w:rsid w:val="003230AA"/>
    <w:rsid w:val="003232C3"/>
    <w:rsid w:val="00323684"/>
    <w:rsid w:val="00324073"/>
    <w:rsid w:val="003241B0"/>
    <w:rsid w:val="003241B4"/>
    <w:rsid w:val="00325A84"/>
    <w:rsid w:val="00326357"/>
    <w:rsid w:val="00326CB7"/>
    <w:rsid w:val="00326F19"/>
    <w:rsid w:val="00326F9E"/>
    <w:rsid w:val="003300F2"/>
    <w:rsid w:val="003308D7"/>
    <w:rsid w:val="00330C6A"/>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5D"/>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B2E"/>
    <w:rsid w:val="00382455"/>
    <w:rsid w:val="00382939"/>
    <w:rsid w:val="00382B76"/>
    <w:rsid w:val="003849A9"/>
    <w:rsid w:val="00384F5A"/>
    <w:rsid w:val="00385795"/>
    <w:rsid w:val="00386A7C"/>
    <w:rsid w:val="003878F0"/>
    <w:rsid w:val="003903FB"/>
    <w:rsid w:val="0039114B"/>
    <w:rsid w:val="003918AE"/>
    <w:rsid w:val="00392458"/>
    <w:rsid w:val="0039299B"/>
    <w:rsid w:val="00393775"/>
    <w:rsid w:val="00393970"/>
    <w:rsid w:val="003943EC"/>
    <w:rsid w:val="00394B3D"/>
    <w:rsid w:val="00394C27"/>
    <w:rsid w:val="00397706"/>
    <w:rsid w:val="00397E1C"/>
    <w:rsid w:val="00397EA9"/>
    <w:rsid w:val="003A050E"/>
    <w:rsid w:val="003A050F"/>
    <w:rsid w:val="003A0E73"/>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1A7"/>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D1"/>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4B7"/>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8D1"/>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894"/>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E7C"/>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E7C"/>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1A1"/>
    <w:rsid w:val="005332CF"/>
    <w:rsid w:val="005334CF"/>
    <w:rsid w:val="00533C4A"/>
    <w:rsid w:val="005357BB"/>
    <w:rsid w:val="00536E98"/>
    <w:rsid w:val="005377B5"/>
    <w:rsid w:val="005379E7"/>
    <w:rsid w:val="00540094"/>
    <w:rsid w:val="00540C9A"/>
    <w:rsid w:val="00540FA2"/>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278"/>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4D92"/>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187"/>
    <w:rsid w:val="005F0E6E"/>
    <w:rsid w:val="005F13F0"/>
    <w:rsid w:val="005F1501"/>
    <w:rsid w:val="005F28E9"/>
    <w:rsid w:val="005F2D7B"/>
    <w:rsid w:val="005F348F"/>
    <w:rsid w:val="005F35B9"/>
    <w:rsid w:val="005F3DEF"/>
    <w:rsid w:val="005F3FEB"/>
    <w:rsid w:val="005F4419"/>
    <w:rsid w:val="005F4815"/>
    <w:rsid w:val="005F4A5E"/>
    <w:rsid w:val="005F4ACC"/>
    <w:rsid w:val="005F4C14"/>
    <w:rsid w:val="005F55FD"/>
    <w:rsid w:val="005F5F2C"/>
    <w:rsid w:val="005F6828"/>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FD5"/>
    <w:rsid w:val="00623F37"/>
    <w:rsid w:val="00623F56"/>
    <w:rsid w:val="006242E9"/>
    <w:rsid w:val="00624348"/>
    <w:rsid w:val="006250F6"/>
    <w:rsid w:val="006258F1"/>
    <w:rsid w:val="00626341"/>
    <w:rsid w:val="00626844"/>
    <w:rsid w:val="00626BBC"/>
    <w:rsid w:val="00626E60"/>
    <w:rsid w:val="00627494"/>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8E5"/>
    <w:rsid w:val="00637037"/>
    <w:rsid w:val="00637EF5"/>
    <w:rsid w:val="00640399"/>
    <w:rsid w:val="00640DBD"/>
    <w:rsid w:val="006423D2"/>
    <w:rsid w:val="00642683"/>
    <w:rsid w:val="0064351F"/>
    <w:rsid w:val="00643C6F"/>
    <w:rsid w:val="00643C90"/>
    <w:rsid w:val="006440AA"/>
    <w:rsid w:val="0064453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C32"/>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07C"/>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33C"/>
    <w:rsid w:val="006A19E0"/>
    <w:rsid w:val="006A1A30"/>
    <w:rsid w:val="006A24DD"/>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A8D"/>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923"/>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FBB"/>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6AA"/>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D9D"/>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0EE"/>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50F"/>
    <w:rsid w:val="007F1A0D"/>
    <w:rsid w:val="007F1B2E"/>
    <w:rsid w:val="007F1B84"/>
    <w:rsid w:val="007F2173"/>
    <w:rsid w:val="007F3812"/>
    <w:rsid w:val="007F3D95"/>
    <w:rsid w:val="007F47E7"/>
    <w:rsid w:val="007F4F75"/>
    <w:rsid w:val="007F5196"/>
    <w:rsid w:val="007F5533"/>
    <w:rsid w:val="007F6402"/>
    <w:rsid w:val="007F65C2"/>
    <w:rsid w:val="007F6CA4"/>
    <w:rsid w:val="007F6F26"/>
    <w:rsid w:val="007F7397"/>
    <w:rsid w:val="0080046E"/>
    <w:rsid w:val="00800C53"/>
    <w:rsid w:val="0080269D"/>
    <w:rsid w:val="008040CB"/>
    <w:rsid w:val="008043C9"/>
    <w:rsid w:val="00805177"/>
    <w:rsid w:val="00806044"/>
    <w:rsid w:val="00807185"/>
    <w:rsid w:val="00807B75"/>
    <w:rsid w:val="00810237"/>
    <w:rsid w:val="00810AF3"/>
    <w:rsid w:val="008128AD"/>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1C"/>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0CB"/>
    <w:rsid w:val="008377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B7B"/>
    <w:rsid w:val="00885D9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3BC"/>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24B"/>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3C47"/>
    <w:rsid w:val="008F469F"/>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349"/>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95D"/>
    <w:rsid w:val="00923A02"/>
    <w:rsid w:val="009248CC"/>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02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456"/>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B46"/>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AD1"/>
    <w:rsid w:val="00A32840"/>
    <w:rsid w:val="00A32BE9"/>
    <w:rsid w:val="00A32FBD"/>
    <w:rsid w:val="00A33366"/>
    <w:rsid w:val="00A33684"/>
    <w:rsid w:val="00A34F1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16"/>
    <w:rsid w:val="00A65CD9"/>
    <w:rsid w:val="00A663F7"/>
    <w:rsid w:val="00A67195"/>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C75"/>
    <w:rsid w:val="00A934E0"/>
    <w:rsid w:val="00A94866"/>
    <w:rsid w:val="00A95620"/>
    <w:rsid w:val="00A96630"/>
    <w:rsid w:val="00A97192"/>
    <w:rsid w:val="00A97EF0"/>
    <w:rsid w:val="00AA05AD"/>
    <w:rsid w:val="00AA0875"/>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C69"/>
    <w:rsid w:val="00AB2DB9"/>
    <w:rsid w:val="00AB2E48"/>
    <w:rsid w:val="00AB2E78"/>
    <w:rsid w:val="00AB36AD"/>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552"/>
    <w:rsid w:val="00AC481A"/>
    <w:rsid w:val="00AC59AF"/>
    <w:rsid w:val="00AC6CCC"/>
    <w:rsid w:val="00AC6F14"/>
    <w:rsid w:val="00AC7575"/>
    <w:rsid w:val="00AC79E4"/>
    <w:rsid w:val="00AC7C29"/>
    <w:rsid w:val="00AD0911"/>
    <w:rsid w:val="00AD0F22"/>
    <w:rsid w:val="00AD16FA"/>
    <w:rsid w:val="00AD1B88"/>
    <w:rsid w:val="00AD2137"/>
    <w:rsid w:val="00AD3648"/>
    <w:rsid w:val="00AD3951"/>
    <w:rsid w:val="00AD3995"/>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92D"/>
    <w:rsid w:val="00B01C30"/>
    <w:rsid w:val="00B05A03"/>
    <w:rsid w:val="00B06374"/>
    <w:rsid w:val="00B07665"/>
    <w:rsid w:val="00B076FD"/>
    <w:rsid w:val="00B07D65"/>
    <w:rsid w:val="00B1096B"/>
    <w:rsid w:val="00B1123C"/>
    <w:rsid w:val="00B1192A"/>
    <w:rsid w:val="00B12512"/>
    <w:rsid w:val="00B14544"/>
    <w:rsid w:val="00B149B7"/>
    <w:rsid w:val="00B15291"/>
    <w:rsid w:val="00B15CDC"/>
    <w:rsid w:val="00B16439"/>
    <w:rsid w:val="00B16562"/>
    <w:rsid w:val="00B176FD"/>
    <w:rsid w:val="00B17BD9"/>
    <w:rsid w:val="00B17DBA"/>
    <w:rsid w:val="00B17EBF"/>
    <w:rsid w:val="00B210DB"/>
    <w:rsid w:val="00B216AA"/>
    <w:rsid w:val="00B21AC5"/>
    <w:rsid w:val="00B21EFA"/>
    <w:rsid w:val="00B23730"/>
    <w:rsid w:val="00B24214"/>
    <w:rsid w:val="00B2459A"/>
    <w:rsid w:val="00B24A32"/>
    <w:rsid w:val="00B24A96"/>
    <w:rsid w:val="00B252D4"/>
    <w:rsid w:val="00B256DC"/>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AB"/>
    <w:rsid w:val="00B411DB"/>
    <w:rsid w:val="00B413C6"/>
    <w:rsid w:val="00B41B36"/>
    <w:rsid w:val="00B4460C"/>
    <w:rsid w:val="00B4614C"/>
    <w:rsid w:val="00B4694C"/>
    <w:rsid w:val="00B4698A"/>
    <w:rsid w:val="00B4722C"/>
    <w:rsid w:val="00B47C05"/>
    <w:rsid w:val="00B47EC3"/>
    <w:rsid w:val="00B50760"/>
    <w:rsid w:val="00B50A49"/>
    <w:rsid w:val="00B50E50"/>
    <w:rsid w:val="00B517DA"/>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12B"/>
    <w:rsid w:val="00B6522C"/>
    <w:rsid w:val="00B66F7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7BC"/>
    <w:rsid w:val="00BC0A4D"/>
    <w:rsid w:val="00BC0EC9"/>
    <w:rsid w:val="00BC1CD4"/>
    <w:rsid w:val="00BC22EF"/>
    <w:rsid w:val="00BC2E44"/>
    <w:rsid w:val="00BC3440"/>
    <w:rsid w:val="00BC3DF9"/>
    <w:rsid w:val="00BC3EEA"/>
    <w:rsid w:val="00BC403A"/>
    <w:rsid w:val="00BC6E79"/>
    <w:rsid w:val="00BC7052"/>
    <w:rsid w:val="00BC74E7"/>
    <w:rsid w:val="00BC759E"/>
    <w:rsid w:val="00BC7964"/>
    <w:rsid w:val="00BD00CF"/>
    <w:rsid w:val="00BD290E"/>
    <w:rsid w:val="00BD2E81"/>
    <w:rsid w:val="00BD3D5D"/>
    <w:rsid w:val="00BD7F7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250"/>
    <w:rsid w:val="00BF4594"/>
    <w:rsid w:val="00BF5AEB"/>
    <w:rsid w:val="00BF5EA3"/>
    <w:rsid w:val="00BF5F45"/>
    <w:rsid w:val="00BF61F5"/>
    <w:rsid w:val="00BF64AF"/>
    <w:rsid w:val="00BF6BED"/>
    <w:rsid w:val="00BF6C92"/>
    <w:rsid w:val="00BF7343"/>
    <w:rsid w:val="00BF780E"/>
    <w:rsid w:val="00C006CB"/>
    <w:rsid w:val="00C00F86"/>
    <w:rsid w:val="00C013F9"/>
    <w:rsid w:val="00C01740"/>
    <w:rsid w:val="00C02B55"/>
    <w:rsid w:val="00C04FFE"/>
    <w:rsid w:val="00C05425"/>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8AB"/>
    <w:rsid w:val="00C35066"/>
    <w:rsid w:val="00C357D8"/>
    <w:rsid w:val="00C3734E"/>
    <w:rsid w:val="00C373EA"/>
    <w:rsid w:val="00C37E50"/>
    <w:rsid w:val="00C42315"/>
    <w:rsid w:val="00C42A0E"/>
    <w:rsid w:val="00C4355C"/>
    <w:rsid w:val="00C44E96"/>
    <w:rsid w:val="00C45519"/>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8B9"/>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E6D"/>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2B4"/>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4A"/>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15A2"/>
    <w:rsid w:val="00CD2536"/>
    <w:rsid w:val="00CD2678"/>
    <w:rsid w:val="00CD26EB"/>
    <w:rsid w:val="00CD2CC2"/>
    <w:rsid w:val="00CD2FF0"/>
    <w:rsid w:val="00CD38A0"/>
    <w:rsid w:val="00CD457C"/>
    <w:rsid w:val="00CD46EA"/>
    <w:rsid w:val="00CD4A66"/>
    <w:rsid w:val="00CD4B39"/>
    <w:rsid w:val="00CD580D"/>
    <w:rsid w:val="00CD59E8"/>
    <w:rsid w:val="00CD5F1C"/>
    <w:rsid w:val="00CD684F"/>
    <w:rsid w:val="00CD6974"/>
    <w:rsid w:val="00CD6F81"/>
    <w:rsid w:val="00CD73FF"/>
    <w:rsid w:val="00CD7FE3"/>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E12"/>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566"/>
    <w:rsid w:val="00D406BD"/>
    <w:rsid w:val="00D4094C"/>
    <w:rsid w:val="00D41091"/>
    <w:rsid w:val="00D41416"/>
    <w:rsid w:val="00D41480"/>
    <w:rsid w:val="00D41BC8"/>
    <w:rsid w:val="00D41D77"/>
    <w:rsid w:val="00D42637"/>
    <w:rsid w:val="00D43195"/>
    <w:rsid w:val="00D434C3"/>
    <w:rsid w:val="00D434F9"/>
    <w:rsid w:val="00D44212"/>
    <w:rsid w:val="00D447F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534F"/>
    <w:rsid w:val="00D55B4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D2F"/>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BB0"/>
    <w:rsid w:val="00D93AC0"/>
    <w:rsid w:val="00D945F8"/>
    <w:rsid w:val="00D94650"/>
    <w:rsid w:val="00D94720"/>
    <w:rsid w:val="00D94A6A"/>
    <w:rsid w:val="00D95547"/>
    <w:rsid w:val="00D96083"/>
    <w:rsid w:val="00D9669E"/>
    <w:rsid w:val="00D96870"/>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B53"/>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E07"/>
    <w:rsid w:val="00DC230B"/>
    <w:rsid w:val="00DC2956"/>
    <w:rsid w:val="00DC3044"/>
    <w:rsid w:val="00DC3291"/>
    <w:rsid w:val="00DC35BA"/>
    <w:rsid w:val="00DC3961"/>
    <w:rsid w:val="00DC3A1D"/>
    <w:rsid w:val="00DC3D76"/>
    <w:rsid w:val="00DC3F3B"/>
    <w:rsid w:val="00DC4BE0"/>
    <w:rsid w:val="00DC6585"/>
    <w:rsid w:val="00DC673E"/>
    <w:rsid w:val="00DC6994"/>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ECE"/>
    <w:rsid w:val="00DE6E2B"/>
    <w:rsid w:val="00DF0690"/>
    <w:rsid w:val="00DF0C27"/>
    <w:rsid w:val="00DF1318"/>
    <w:rsid w:val="00DF144A"/>
    <w:rsid w:val="00DF1869"/>
    <w:rsid w:val="00DF194A"/>
    <w:rsid w:val="00DF1F94"/>
    <w:rsid w:val="00DF22F2"/>
    <w:rsid w:val="00DF28BA"/>
    <w:rsid w:val="00DF3708"/>
    <w:rsid w:val="00DF4067"/>
    <w:rsid w:val="00DF500B"/>
    <w:rsid w:val="00DF53CC"/>
    <w:rsid w:val="00DF5705"/>
    <w:rsid w:val="00DF58E2"/>
    <w:rsid w:val="00DF5D5B"/>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3A"/>
    <w:rsid w:val="00E508D6"/>
    <w:rsid w:val="00E50D81"/>
    <w:rsid w:val="00E50F51"/>
    <w:rsid w:val="00E50F94"/>
    <w:rsid w:val="00E51974"/>
    <w:rsid w:val="00E51D10"/>
    <w:rsid w:val="00E52B67"/>
    <w:rsid w:val="00E54BE2"/>
    <w:rsid w:val="00E55E1A"/>
    <w:rsid w:val="00E55E31"/>
    <w:rsid w:val="00E56BA8"/>
    <w:rsid w:val="00E57BC3"/>
    <w:rsid w:val="00E6008D"/>
    <w:rsid w:val="00E6084D"/>
    <w:rsid w:val="00E60B06"/>
    <w:rsid w:val="00E615AD"/>
    <w:rsid w:val="00E619D6"/>
    <w:rsid w:val="00E61D90"/>
    <w:rsid w:val="00E62DFF"/>
    <w:rsid w:val="00E62E95"/>
    <w:rsid w:val="00E62FAA"/>
    <w:rsid w:val="00E63194"/>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423"/>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7CF"/>
    <w:rsid w:val="00E909CE"/>
    <w:rsid w:val="00E90D60"/>
    <w:rsid w:val="00E91223"/>
    <w:rsid w:val="00E915FB"/>
    <w:rsid w:val="00E9219A"/>
    <w:rsid w:val="00E93148"/>
    <w:rsid w:val="00E934C8"/>
    <w:rsid w:val="00E93534"/>
    <w:rsid w:val="00E9431B"/>
    <w:rsid w:val="00E9470E"/>
    <w:rsid w:val="00E94E29"/>
    <w:rsid w:val="00E94EF7"/>
    <w:rsid w:val="00E96E22"/>
    <w:rsid w:val="00E97C7F"/>
    <w:rsid w:val="00EA001C"/>
    <w:rsid w:val="00EA0CD1"/>
    <w:rsid w:val="00EA100E"/>
    <w:rsid w:val="00EA141A"/>
    <w:rsid w:val="00EA2280"/>
    <w:rsid w:val="00EA256A"/>
    <w:rsid w:val="00EA2B27"/>
    <w:rsid w:val="00EA36C4"/>
    <w:rsid w:val="00EA398C"/>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0A2"/>
    <w:rsid w:val="00ED67BF"/>
    <w:rsid w:val="00ED67E6"/>
    <w:rsid w:val="00ED697D"/>
    <w:rsid w:val="00ED6CEC"/>
    <w:rsid w:val="00ED735B"/>
    <w:rsid w:val="00ED73B9"/>
    <w:rsid w:val="00ED7430"/>
    <w:rsid w:val="00EE0136"/>
    <w:rsid w:val="00EE16DB"/>
    <w:rsid w:val="00EE1714"/>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835"/>
    <w:rsid w:val="00F16BEB"/>
    <w:rsid w:val="00F170D1"/>
    <w:rsid w:val="00F17EDA"/>
    <w:rsid w:val="00F20241"/>
    <w:rsid w:val="00F20A26"/>
    <w:rsid w:val="00F20FBA"/>
    <w:rsid w:val="00F211FE"/>
    <w:rsid w:val="00F229DE"/>
    <w:rsid w:val="00F2421D"/>
    <w:rsid w:val="00F24A9F"/>
    <w:rsid w:val="00F25241"/>
    <w:rsid w:val="00F2615F"/>
    <w:rsid w:val="00F277ED"/>
    <w:rsid w:val="00F31B00"/>
    <w:rsid w:val="00F33516"/>
    <w:rsid w:val="00F33852"/>
    <w:rsid w:val="00F342E4"/>
    <w:rsid w:val="00F34532"/>
    <w:rsid w:val="00F346E3"/>
    <w:rsid w:val="00F34725"/>
    <w:rsid w:val="00F3565B"/>
    <w:rsid w:val="00F368F7"/>
    <w:rsid w:val="00F36BDE"/>
    <w:rsid w:val="00F370F1"/>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0BE"/>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54"/>
    <w:rsid w:val="00F83398"/>
    <w:rsid w:val="00F84093"/>
    <w:rsid w:val="00F84C15"/>
    <w:rsid w:val="00F85285"/>
    <w:rsid w:val="00F85F5F"/>
    <w:rsid w:val="00F869FF"/>
    <w:rsid w:val="00F86D50"/>
    <w:rsid w:val="00F86F43"/>
    <w:rsid w:val="00F87DF1"/>
    <w:rsid w:val="00F91643"/>
    <w:rsid w:val="00F929B7"/>
    <w:rsid w:val="00F9327D"/>
    <w:rsid w:val="00F9346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2B"/>
    <w:rsid w:val="00FB66D2"/>
    <w:rsid w:val="00FB6821"/>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92D"/>
    <w:rsid w:val="00FE5036"/>
    <w:rsid w:val="00FE5735"/>
    <w:rsid w:val="00FE6998"/>
    <w:rsid w:val="00FE6B95"/>
    <w:rsid w:val="00FE7908"/>
    <w:rsid w:val="00FF0550"/>
    <w:rsid w:val="00FF0594"/>
    <w:rsid w:val="00FF05F7"/>
    <w:rsid w:val="00FF116E"/>
    <w:rsid w:val="00FF203A"/>
    <w:rsid w:val="00FF2907"/>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6C716E63-D204-47ED-A1BE-3AF09B82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C78D1"/>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31">
    <w:name w:val="Table Grid31"/>
    <w:basedOn w:val="prastojilentel"/>
    <w:next w:val="Lentelstinklelis"/>
    <w:uiPriority w:val="39"/>
    <w:rsid w:val="001F7C73"/>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8329270">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5150580">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481839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441392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4642324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039843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03440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87285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680168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4758743">
      <w:bodyDiv w:val="1"/>
      <w:marLeft w:val="0"/>
      <w:marRight w:val="0"/>
      <w:marTop w:val="0"/>
      <w:marBottom w:val="0"/>
      <w:divBdr>
        <w:top w:val="none" w:sz="0" w:space="0" w:color="auto"/>
        <w:left w:val="none" w:sz="0" w:space="0" w:color="auto"/>
        <w:bottom w:val="none" w:sz="0" w:space="0" w:color="auto"/>
        <w:right w:val="none" w:sz="0" w:space="0" w:color="auto"/>
      </w:divBdr>
    </w:div>
    <w:div w:id="18904581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tc.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uratc.lt" TargetMode="Externa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ADEFB73-E48E-4287-A309-19FDE1782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10</Pages>
  <Words>10699</Words>
  <Characters>6099</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16765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cp:lastModifiedBy>
  <cp:revision>128</cp:revision>
  <cp:lastPrinted>2025-09-05T10:31:00Z</cp:lastPrinted>
  <dcterms:created xsi:type="dcterms:W3CDTF">2024-11-27T12:12:00Z</dcterms:created>
  <dcterms:modified xsi:type="dcterms:W3CDTF">2025-10-28T07:47:00Z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